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NIERUCHOMOŚCI PRZEZNACZONYCH DO ZBYCIA</w:t>
      </w: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</w:t>
      </w:r>
      <w:r w:rsidR="008B20A8">
        <w:rPr>
          <w:rFonts w:ascii="Times New Roman" w:hAnsi="Times New Roman"/>
          <w:b/>
          <w:sz w:val="24"/>
          <w:szCs w:val="24"/>
        </w:rPr>
        <w:t>30</w:t>
      </w:r>
    </w:p>
    <w:p w:rsidR="004D57C0" w:rsidRDefault="004D57C0" w:rsidP="004D57C0">
      <w:pPr>
        <w:tabs>
          <w:tab w:val="left" w:pos="125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Gubin, 9 kwietnia 2014 r.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559"/>
        <w:gridCol w:w="2552"/>
        <w:gridCol w:w="1559"/>
        <w:gridCol w:w="1276"/>
        <w:gridCol w:w="1842"/>
        <w:gridCol w:w="1418"/>
        <w:gridCol w:w="1417"/>
        <w:gridCol w:w="160"/>
      </w:tblGrid>
      <w:tr w:rsidR="004D57C0" w:rsidTr="004D57C0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0" w:rsidRDefault="004D57C0">
            <w:pPr>
              <w:spacing w:after="0"/>
              <w:ind w:left="-7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Księga 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 wg ewidencji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udziału w gruncie.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Opłata roczna.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</w:t>
            </w: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zarządzenia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lokalu netto ( zł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7C0" w:rsidRDefault="004D57C0">
            <w:pPr>
              <w:spacing w:after="0" w:line="240" w:lineRule="auto"/>
            </w:pPr>
          </w:p>
        </w:tc>
      </w:tr>
      <w:tr w:rsidR="004D57C0" w:rsidTr="004D57C0">
        <w:trPr>
          <w:trHeight w:val="2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D57C0" w:rsidRDefault="004D57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ZG2K/0000</w:t>
            </w:r>
          </w:p>
          <w:p w:rsidR="004D57C0" w:rsidRDefault="007E779E" w:rsidP="007E77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4453/7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7C0" w:rsidRDefault="004D57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Dz. nr </w:t>
            </w:r>
            <w:r w:rsidR="007E779E">
              <w:rPr>
                <w:rFonts w:ascii="Times New Roman" w:hAnsi="Times New Roman"/>
                <w:sz w:val="18"/>
                <w:szCs w:val="18"/>
              </w:rPr>
              <w:t>409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7E779E">
              <w:rPr>
                <w:rFonts w:ascii="Times New Roman" w:hAnsi="Times New Roman"/>
                <w:sz w:val="18"/>
                <w:szCs w:val="18"/>
              </w:rPr>
              <w:t>Żwirki i Wigury 44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obręb </w:t>
            </w:r>
            <w:r w:rsidR="007E779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:rsidR="004D57C0" w:rsidRDefault="004D57C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Cs w:val="20"/>
              </w:rPr>
            </w:pPr>
            <w:r>
              <w:rPr>
                <w:rFonts w:eastAsiaTheme="minorEastAsia"/>
                <w:b w:val="0"/>
                <w:bCs w:val="0"/>
                <w:szCs w:val="20"/>
              </w:rPr>
              <w:t xml:space="preserve">- </w:t>
            </w:r>
            <w:r w:rsidR="007E779E">
              <w:rPr>
                <w:rFonts w:eastAsiaTheme="minorEastAsia"/>
                <w:b w:val="0"/>
                <w:bCs w:val="0"/>
                <w:szCs w:val="20"/>
              </w:rPr>
              <w:t>362</w:t>
            </w:r>
          </w:p>
          <w:p w:rsidR="004D57C0" w:rsidRDefault="004D57C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- współużytkowanie wieczyste w udziale </w:t>
            </w:r>
            <w:r w:rsidR="007E779E">
              <w:rPr>
                <w:rFonts w:eastAsiaTheme="minorEastAsia"/>
                <w:b w:val="0"/>
                <w:bCs w:val="0"/>
                <w:sz w:val="18"/>
                <w:szCs w:val="18"/>
              </w:rPr>
              <w:t>273/1000</w:t>
            </w:r>
          </w:p>
          <w:p w:rsidR="004D57C0" w:rsidRDefault="004D57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udziału </w:t>
            </w:r>
            <w:r w:rsidR="007E779E">
              <w:rPr>
                <w:rFonts w:ascii="Times New Roman" w:hAnsi="Times New Roman"/>
                <w:sz w:val="18"/>
                <w:szCs w:val="18"/>
              </w:rPr>
              <w:t>4.500,00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zł.  </w:t>
            </w:r>
          </w:p>
          <w:p w:rsidR="004D57C0" w:rsidRDefault="004D57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opłata 15%, opłaty roczne 1 % tj. 4</w:t>
            </w:r>
            <w:r w:rsidR="007E779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,00 zł płatne do 31 marca każdego roku, aktualizowane nie częściej niż raz na 3 lata.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</w:t>
            </w: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mieszkalny nr 1</w:t>
            </w:r>
            <w:r w:rsidR="007E779E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pow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E779E">
              <w:rPr>
                <w:rFonts w:ascii="Times New Roman" w:hAnsi="Times New Roman"/>
                <w:sz w:val="20"/>
                <w:szCs w:val="20"/>
              </w:rPr>
              <w:t>34,20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4D57C0" w:rsidRDefault="007E77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  <w:r w:rsidR="004D57C0">
              <w:rPr>
                <w:rFonts w:ascii="Times New Roman" w:hAnsi="Times New Roman"/>
                <w:sz w:val="20"/>
              </w:rPr>
              <w:t>.2014</w:t>
            </w: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 dnia</w:t>
            </w:r>
          </w:p>
          <w:p w:rsidR="004D57C0" w:rsidRDefault="007E779E" w:rsidP="007E77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09.04.</w:t>
            </w:r>
            <w:r w:rsidR="004D57C0">
              <w:rPr>
                <w:rFonts w:ascii="Times New Roman" w:hAnsi="Times New Roman"/>
                <w:sz w:val="20"/>
              </w:rPr>
              <w:t>2014r.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4D57C0" w:rsidRDefault="004D57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Zabudowana mieszkaniowa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C0" w:rsidRDefault="004D57C0" w:rsidP="007E77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779E">
              <w:rPr>
                <w:rFonts w:ascii="Times New Roman" w:hAnsi="Times New Roman"/>
              </w:rPr>
              <w:t>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0" w:rsidRDefault="004D57C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4D57C0" w:rsidRDefault="004D57C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4D57C0" w:rsidRDefault="004D57C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4D57C0" w:rsidRDefault="004D57C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Tryb </w:t>
            </w:r>
            <w:proofErr w:type="spellStart"/>
            <w:r w:rsidR="008265B0">
              <w:rPr>
                <w:rFonts w:ascii="Times New Roman" w:hAnsi="Times New Roman"/>
                <w:sz w:val="18"/>
                <w:szCs w:val="18"/>
              </w:rPr>
              <w:t>bez</w:t>
            </w:r>
            <w:r>
              <w:rPr>
                <w:rFonts w:ascii="Times New Roman" w:hAnsi="Times New Roman"/>
                <w:sz w:val="18"/>
                <w:szCs w:val="18"/>
              </w:rPr>
              <w:t>przetargowy</w:t>
            </w:r>
            <w:proofErr w:type="spellEnd"/>
          </w:p>
          <w:p w:rsidR="008265B0" w:rsidRDefault="008265B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rzecz najemcy</w:t>
            </w:r>
          </w:p>
          <w:p w:rsidR="004D57C0" w:rsidRDefault="004D57C0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7C0" w:rsidRDefault="004D57C0">
            <w:pPr>
              <w:spacing w:after="0" w:line="240" w:lineRule="auto"/>
            </w:pPr>
          </w:p>
        </w:tc>
      </w:tr>
      <w:tr w:rsidR="008265B0" w:rsidTr="004D57C0">
        <w:trPr>
          <w:trHeight w:val="1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265B0" w:rsidRDefault="008265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ZG2K/0000</w:t>
            </w:r>
          </w:p>
          <w:p w:rsidR="008265B0" w:rsidRDefault="008265B0" w:rsidP="008265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4453/7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 w:rsidP="00FD75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5B0" w:rsidRDefault="008265B0" w:rsidP="00FD75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Dz. nr 409</w:t>
            </w:r>
          </w:p>
          <w:p w:rsidR="008265B0" w:rsidRDefault="008265B0" w:rsidP="00FD75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Żwirki i Wigury 44</w:t>
            </w:r>
          </w:p>
          <w:p w:rsidR="008265B0" w:rsidRDefault="008265B0" w:rsidP="00FD75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obręb 3 </w:t>
            </w:r>
          </w:p>
          <w:p w:rsidR="008265B0" w:rsidRDefault="008265B0" w:rsidP="00FD75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:rsidR="008265B0" w:rsidRDefault="008265B0" w:rsidP="008265B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Cs w:val="20"/>
              </w:rPr>
            </w:pPr>
            <w:r>
              <w:rPr>
                <w:rFonts w:eastAsiaTheme="minorEastAsia"/>
                <w:b w:val="0"/>
                <w:bCs w:val="0"/>
                <w:szCs w:val="20"/>
              </w:rPr>
              <w:t>- 362</w:t>
            </w:r>
          </w:p>
          <w:p w:rsidR="008265B0" w:rsidRDefault="008265B0" w:rsidP="008265B0">
            <w:pPr>
              <w:pStyle w:val="Nagwek1"/>
              <w:spacing w:line="276" w:lineRule="auto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- współużytkowanie wieczyste w udziale 199//1000</w:t>
            </w:r>
          </w:p>
          <w:p w:rsidR="008265B0" w:rsidRDefault="008265B0" w:rsidP="008265B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udziału 3.300,00 zł.  </w:t>
            </w:r>
          </w:p>
          <w:p w:rsidR="008265B0" w:rsidRPr="008265B0" w:rsidRDefault="008265B0" w:rsidP="008265B0">
            <w:pPr>
              <w:pStyle w:val="Nagwek1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8265B0">
              <w:rPr>
                <w:b w:val="0"/>
                <w:sz w:val="18"/>
                <w:szCs w:val="18"/>
              </w:rPr>
              <w:t xml:space="preserve">I opłata 15%, opłaty roczne 1 % tj. </w:t>
            </w:r>
            <w:r>
              <w:rPr>
                <w:b w:val="0"/>
                <w:sz w:val="18"/>
                <w:szCs w:val="18"/>
              </w:rPr>
              <w:t>33</w:t>
            </w:r>
            <w:r w:rsidRPr="008265B0">
              <w:rPr>
                <w:b w:val="0"/>
                <w:sz w:val="18"/>
                <w:szCs w:val="18"/>
              </w:rPr>
              <w:t xml:space="preserve">,00 zł płatne do 31 marca każdego roku, aktualizowane nie częściej niż raz na 3 lata.                 </w:t>
            </w:r>
            <w:r w:rsidRPr="008265B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Lokal</w:t>
            </w: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mieszkalny nr 3</w:t>
            </w: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 pow. 37,00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m²</w:t>
            </w:r>
            <w:proofErr w:type="spellEnd"/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265B0" w:rsidRDefault="008265B0" w:rsidP="008265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92.2014</w:t>
            </w:r>
          </w:p>
          <w:p w:rsidR="008265B0" w:rsidRDefault="008265B0" w:rsidP="008265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 dnia</w:t>
            </w:r>
          </w:p>
          <w:p w:rsidR="008265B0" w:rsidRDefault="008265B0" w:rsidP="008265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09.04.2014r.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65B0" w:rsidRDefault="008265B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8265B0" w:rsidRDefault="008265B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8265B0" w:rsidRDefault="008265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Zabudowana mieszkaniowa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B0" w:rsidRDefault="008265B0" w:rsidP="008265B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29.100,00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bezprzetargowy</w:t>
            </w:r>
            <w:proofErr w:type="spellEnd"/>
          </w:p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rzecz najemcy</w:t>
            </w:r>
          </w:p>
          <w:p w:rsidR="008265B0" w:rsidRDefault="008265B0" w:rsidP="00FD756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5B0" w:rsidRDefault="008265B0">
            <w:pPr>
              <w:spacing w:after="0" w:line="240" w:lineRule="auto"/>
            </w:pPr>
          </w:p>
        </w:tc>
      </w:tr>
    </w:tbl>
    <w:p w:rsidR="004D57C0" w:rsidRDefault="004D57C0" w:rsidP="004D57C0">
      <w:pPr>
        <w:tabs>
          <w:tab w:val="left" w:pos="1304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 Miasta Gubina podaje do publicznej wiadomości, że Gmina Gubin o statusie miejskim przeznacza do sprzedaży ww. wymienioną nieruchomość według przedstawionego wykazu.  Wykaz zostaje wywieszony w terminie od dnia 10 kwietnia 2014roku do dnia 1 maja 2014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4D57C0" w:rsidRDefault="004D57C0" w:rsidP="004D57C0">
      <w:pPr>
        <w:tabs>
          <w:tab w:val="left" w:pos="125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 </w:t>
      </w:r>
      <w:proofErr w:type="spellStart"/>
      <w:r>
        <w:rPr>
          <w:rFonts w:ascii="Times New Roman" w:hAnsi="Times New Roman"/>
          <w:sz w:val="20"/>
          <w:szCs w:val="20"/>
        </w:rPr>
        <w:t>j.t</w:t>
      </w:r>
      <w:proofErr w:type="spellEnd"/>
      <w:r>
        <w:rPr>
          <w:rFonts w:ascii="Times New Roman" w:hAnsi="Times New Roman"/>
          <w:sz w:val="20"/>
          <w:szCs w:val="20"/>
        </w:rPr>
        <w:t xml:space="preserve">. Dz. U. z 2010r. Nr 102, poz. 651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 ) ustala się termin złożenia wniosku do 6 tygodni od dnia wywieszenia wykazu. Po upływie tego terminu, jeżeli nie będzie wniosków osób, którym przysługuje pierwszeństwo w nabyciu nieruchomości, zostan</w:t>
      </w:r>
      <w:r w:rsidR="008265B0">
        <w:rPr>
          <w:rFonts w:ascii="Times New Roman" w:hAnsi="Times New Roman"/>
          <w:sz w:val="20"/>
          <w:szCs w:val="20"/>
        </w:rPr>
        <w:t>ą zawarte akty notarialne.</w:t>
      </w: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7C0" w:rsidRDefault="004D57C0" w:rsidP="004D57C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910" w:rsidRPr="004D57C0" w:rsidRDefault="00A41910" w:rsidP="004D57C0">
      <w:pPr>
        <w:jc w:val="center"/>
        <w:rPr>
          <w:rFonts w:ascii="Garamond" w:hAnsi="Garamond" w:cs="Times New Roman"/>
          <w:b/>
          <w:sz w:val="24"/>
          <w:szCs w:val="24"/>
        </w:rPr>
      </w:pPr>
    </w:p>
    <w:sectPr w:rsidR="00A41910" w:rsidRPr="004D57C0" w:rsidSect="004D57C0">
      <w:pgSz w:w="16838" w:h="11906" w:orient="landscape"/>
      <w:pgMar w:top="1417" w:right="70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9E"/>
    <w:multiLevelType w:val="hybridMultilevel"/>
    <w:tmpl w:val="7FA0A80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5E3"/>
    <w:multiLevelType w:val="hybridMultilevel"/>
    <w:tmpl w:val="6658A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6813"/>
    <w:multiLevelType w:val="hybridMultilevel"/>
    <w:tmpl w:val="7FA0A80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E5B"/>
    <w:multiLevelType w:val="hybridMultilevel"/>
    <w:tmpl w:val="7FA0A80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4C67"/>
    <w:multiLevelType w:val="hybridMultilevel"/>
    <w:tmpl w:val="72DCF5A8"/>
    <w:lvl w:ilvl="0" w:tplc="D2080A9C">
      <w:start w:val="4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1F453D2"/>
    <w:multiLevelType w:val="hybridMultilevel"/>
    <w:tmpl w:val="EF58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781"/>
    <w:multiLevelType w:val="hybridMultilevel"/>
    <w:tmpl w:val="4A46F8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123F"/>
    <w:multiLevelType w:val="hybridMultilevel"/>
    <w:tmpl w:val="7A2C61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E0D70"/>
    <w:multiLevelType w:val="hybridMultilevel"/>
    <w:tmpl w:val="F2D43F86"/>
    <w:lvl w:ilvl="0" w:tplc="D1C85E3E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0461C2D"/>
    <w:multiLevelType w:val="hybridMultilevel"/>
    <w:tmpl w:val="1D500F2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731B"/>
    <w:multiLevelType w:val="hybridMultilevel"/>
    <w:tmpl w:val="7FA0A80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5B3F"/>
    <w:rsid w:val="000407B7"/>
    <w:rsid w:val="000D2591"/>
    <w:rsid w:val="001031B2"/>
    <w:rsid w:val="001146E5"/>
    <w:rsid w:val="001418A0"/>
    <w:rsid w:val="001E6268"/>
    <w:rsid w:val="00280C0B"/>
    <w:rsid w:val="002F6F32"/>
    <w:rsid w:val="003A5167"/>
    <w:rsid w:val="003F0E70"/>
    <w:rsid w:val="00401C06"/>
    <w:rsid w:val="00406B95"/>
    <w:rsid w:val="00410E55"/>
    <w:rsid w:val="00475B3F"/>
    <w:rsid w:val="004D57C0"/>
    <w:rsid w:val="005250DF"/>
    <w:rsid w:val="005C5652"/>
    <w:rsid w:val="006C0F43"/>
    <w:rsid w:val="006C6383"/>
    <w:rsid w:val="007217CA"/>
    <w:rsid w:val="0073277F"/>
    <w:rsid w:val="00776D09"/>
    <w:rsid w:val="00787938"/>
    <w:rsid w:val="007D3BFC"/>
    <w:rsid w:val="007E779E"/>
    <w:rsid w:val="00820B4D"/>
    <w:rsid w:val="00824346"/>
    <w:rsid w:val="008265B0"/>
    <w:rsid w:val="00883D3A"/>
    <w:rsid w:val="00883E32"/>
    <w:rsid w:val="008B20A8"/>
    <w:rsid w:val="009E5DEE"/>
    <w:rsid w:val="00A41910"/>
    <w:rsid w:val="00B25CFE"/>
    <w:rsid w:val="00B34EAC"/>
    <w:rsid w:val="00BB3F9A"/>
    <w:rsid w:val="00C07463"/>
    <w:rsid w:val="00D24476"/>
    <w:rsid w:val="00D9256A"/>
    <w:rsid w:val="00DA4410"/>
    <w:rsid w:val="00E17715"/>
    <w:rsid w:val="00E7713A"/>
    <w:rsid w:val="00EE37CD"/>
    <w:rsid w:val="00F05A47"/>
    <w:rsid w:val="00F43F18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95"/>
  </w:style>
  <w:style w:type="paragraph" w:styleId="Nagwek1">
    <w:name w:val="heading 1"/>
    <w:basedOn w:val="Normalny"/>
    <w:next w:val="Normalny"/>
    <w:link w:val="Nagwek1Znak"/>
    <w:qFormat/>
    <w:rsid w:val="004D5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D57C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odstpw">
    <w:name w:val="No Spacing"/>
    <w:uiPriority w:val="1"/>
    <w:qFormat/>
    <w:rsid w:val="004D57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</cp:lastModifiedBy>
  <cp:revision>25</cp:revision>
  <cp:lastPrinted>2014-04-09T11:36:00Z</cp:lastPrinted>
  <dcterms:created xsi:type="dcterms:W3CDTF">2010-06-18T08:09:00Z</dcterms:created>
  <dcterms:modified xsi:type="dcterms:W3CDTF">2014-04-09T11:39:00Z</dcterms:modified>
</cp:coreProperties>
</file>