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461F7D">
        <w:rPr>
          <w:rFonts w:ascii="Garamond" w:hAnsi="Garamond"/>
          <w:b/>
          <w:sz w:val="28"/>
          <w:szCs w:val="28"/>
        </w:rPr>
        <w:t>75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4D0C52">
        <w:rPr>
          <w:rFonts w:ascii="Garamond" w:hAnsi="Garamond"/>
          <w:sz w:val="24"/>
          <w:szCs w:val="24"/>
        </w:rPr>
        <w:t>22</w:t>
      </w:r>
      <w:r w:rsidRPr="00F661C2">
        <w:rPr>
          <w:rFonts w:ascii="Garamond" w:hAnsi="Garamond"/>
          <w:sz w:val="24"/>
          <w:szCs w:val="24"/>
        </w:rPr>
        <w:t>.</w:t>
      </w:r>
      <w:r w:rsidR="004D0C52">
        <w:rPr>
          <w:rFonts w:ascii="Garamond" w:hAnsi="Garamond"/>
          <w:sz w:val="24"/>
          <w:szCs w:val="24"/>
        </w:rPr>
        <w:t>10</w:t>
      </w:r>
      <w:r w:rsidR="00BB1033">
        <w:rPr>
          <w:rFonts w:ascii="Garamond" w:hAnsi="Garamond"/>
          <w:sz w:val="24"/>
          <w:szCs w:val="24"/>
        </w:rPr>
        <w:t>.2015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817C89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4D0C52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4D0C52">
              <w:rPr>
                <w:rFonts w:ascii="Garamond" w:hAnsi="Garamond"/>
                <w:sz w:val="20"/>
              </w:rPr>
              <w:t>12070/7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D0C52">
              <w:rPr>
                <w:rFonts w:ascii="Garamond" w:hAnsi="Garamond"/>
                <w:sz w:val="20"/>
                <w:szCs w:val="20"/>
              </w:rPr>
              <w:t>362/14 i 362/17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4D0C52">
              <w:rPr>
                <w:rFonts w:ascii="Garamond" w:hAnsi="Garamond"/>
                <w:sz w:val="20"/>
                <w:szCs w:val="20"/>
              </w:rPr>
              <w:t>Żółkiewskiego</w:t>
            </w:r>
          </w:p>
          <w:p w:rsidR="00817C89" w:rsidRPr="00F661C2" w:rsidRDefault="00817C89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obr. </w:t>
            </w:r>
            <w:r w:rsidR="004D0C52">
              <w:rPr>
                <w:rFonts w:ascii="Garamond" w:hAnsi="Garamond"/>
                <w:sz w:val="20"/>
                <w:szCs w:val="20"/>
              </w:rPr>
              <w:t>5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817C89" w:rsidRPr="00F661C2" w:rsidRDefault="004D0C52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506</w:t>
            </w:r>
            <w:r w:rsidR="00817C89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4D0C52">
              <w:rPr>
                <w:rFonts w:ascii="Garamond" w:hAnsi="Garamond"/>
                <w:sz w:val="20"/>
              </w:rPr>
              <w:t>omości składającej się z działek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4D0C52">
              <w:rPr>
                <w:rFonts w:ascii="Garamond" w:hAnsi="Garamond"/>
                <w:sz w:val="20"/>
              </w:rPr>
              <w:t>362/4, 362/5, 362/7, 362/12 i 361/5</w:t>
            </w:r>
          </w:p>
          <w:p w:rsidR="00817C89" w:rsidRPr="00F661C2" w:rsidRDefault="00817C89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1</w:t>
            </w:r>
            <w:r w:rsidR="004D0C52">
              <w:rPr>
                <w:rFonts w:ascii="Garamond" w:hAnsi="Garamond"/>
                <w:sz w:val="20"/>
              </w:rPr>
              <w:t>721/6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4D0C52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214</w:t>
            </w:r>
            <w:r w:rsidR="00BB1033">
              <w:rPr>
                <w:rFonts w:ascii="Garamond" w:hAnsi="Garamond"/>
                <w:sz w:val="20"/>
                <w:szCs w:val="20"/>
              </w:rPr>
              <w:t>.2015</w:t>
            </w:r>
          </w:p>
          <w:p w:rsidR="00817C89" w:rsidRPr="00F661C2" w:rsidRDefault="004D0C52" w:rsidP="00817C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28.09</w:t>
            </w:r>
            <w:r w:rsidR="00BB1033">
              <w:rPr>
                <w:rFonts w:ascii="Garamond" w:hAnsi="Garamond"/>
                <w:sz w:val="20"/>
                <w:szCs w:val="20"/>
              </w:rPr>
              <w:t>.2015</w:t>
            </w:r>
            <w:r w:rsidR="00817C89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4D0C52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17.25</w:t>
            </w:r>
            <w:r w:rsidR="00817C89" w:rsidRPr="00F661C2">
              <w:rPr>
                <w:rFonts w:ascii="Garamond" w:hAnsi="Garamond"/>
                <w:sz w:val="20"/>
                <w:szCs w:val="20"/>
              </w:rPr>
              <w:t>0,00 zł.</w:t>
            </w:r>
          </w:p>
          <w:p w:rsidR="00817C89" w:rsidRPr="00F661C2" w:rsidRDefault="00817C89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08723/9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214/47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330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działek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214/30 i 214/45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6630/6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217.2015</w:t>
            </w: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28.09.2015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11.20</w:t>
            </w:r>
            <w:r w:rsidRPr="00F661C2">
              <w:rPr>
                <w:rFonts w:ascii="Garamond" w:hAnsi="Garamond"/>
                <w:sz w:val="20"/>
                <w:szCs w:val="20"/>
              </w:rPr>
              <w:t>0,00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08723/9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214/48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222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działek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214/</w:t>
            </w:r>
            <w:r w:rsidR="007A0D45">
              <w:rPr>
                <w:rFonts w:ascii="Garamond" w:hAnsi="Garamond"/>
                <w:sz w:val="20"/>
              </w:rPr>
              <w:t>6 i 214/34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 w:rsidR="007A0D45">
              <w:rPr>
                <w:rFonts w:ascii="Garamond" w:hAnsi="Garamond"/>
                <w:sz w:val="20"/>
              </w:rPr>
              <w:t>8799/2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7A0D45">
              <w:rPr>
                <w:rFonts w:ascii="Garamond" w:hAnsi="Garamond"/>
                <w:sz w:val="20"/>
                <w:szCs w:val="20"/>
              </w:rPr>
              <w:t>15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28.09.2015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7A0D45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7.5</w:t>
            </w:r>
            <w:r w:rsidR="004D0C52">
              <w:rPr>
                <w:rFonts w:ascii="Garamond" w:hAnsi="Garamond"/>
                <w:sz w:val="20"/>
                <w:szCs w:val="20"/>
              </w:rPr>
              <w:t>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0,00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4D0C52">
        <w:rPr>
          <w:rFonts w:ascii="Garamond" w:hAnsi="Garamond"/>
          <w:sz w:val="24"/>
          <w:szCs w:val="24"/>
          <w:u w:val="single"/>
        </w:rPr>
        <w:t>22 października</w:t>
      </w:r>
      <w:r w:rsidR="00BB1033"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4D0C52">
        <w:rPr>
          <w:rFonts w:ascii="Garamond" w:hAnsi="Garamond"/>
          <w:sz w:val="24"/>
          <w:szCs w:val="24"/>
          <w:u w:val="single"/>
        </w:rPr>
        <w:t>12 listopada</w:t>
      </w:r>
      <w:r w:rsidR="00BB1033"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(t.j. Dz.</w:t>
      </w:r>
      <w:r w:rsidR="007A0D45">
        <w:rPr>
          <w:rFonts w:ascii="Garamond" w:hAnsi="Garamond"/>
          <w:sz w:val="24"/>
          <w:szCs w:val="24"/>
        </w:rPr>
        <w:t xml:space="preserve"> U. z 2015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7A0D45">
        <w:rPr>
          <w:rFonts w:ascii="Garamond" w:hAnsi="Garamond"/>
          <w:sz w:val="24"/>
          <w:szCs w:val="24"/>
        </w:rPr>
        <w:t>782</w:t>
      </w:r>
      <w:r w:rsidRPr="00F661C2">
        <w:rPr>
          <w:rFonts w:ascii="Garamond" w:hAnsi="Garamond"/>
          <w:sz w:val="24"/>
          <w:szCs w:val="24"/>
        </w:rPr>
        <w:t xml:space="preserve"> z późn. zm.) ustala się termin złożenia wniosku o nabycie do 6 tygodni od dnia wywieszenia wykazu tj. do dnia </w:t>
      </w:r>
      <w:r w:rsidR="004D0C52">
        <w:rPr>
          <w:rFonts w:ascii="Garamond" w:hAnsi="Garamond"/>
          <w:sz w:val="24"/>
          <w:szCs w:val="24"/>
        </w:rPr>
        <w:t>03 grudnia</w:t>
      </w:r>
      <w:r>
        <w:rPr>
          <w:rFonts w:ascii="Garamond" w:hAnsi="Garamond"/>
          <w:sz w:val="24"/>
          <w:szCs w:val="24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>
        <w:rPr>
          <w:rFonts w:ascii="Garamond" w:hAnsi="Garamond"/>
          <w:sz w:val="24"/>
          <w:szCs w:val="24"/>
        </w:rPr>
        <w:t xml:space="preserve"> nabyciu nieruchomości, zostanie zawarty akt notarialny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056A15"/>
    <w:rsid w:val="001D120F"/>
    <w:rsid w:val="00297835"/>
    <w:rsid w:val="00461F7D"/>
    <w:rsid w:val="004D0C52"/>
    <w:rsid w:val="00562418"/>
    <w:rsid w:val="00663EAF"/>
    <w:rsid w:val="007A0D45"/>
    <w:rsid w:val="007C2574"/>
    <w:rsid w:val="00817C89"/>
    <w:rsid w:val="008A3AFA"/>
    <w:rsid w:val="00BB1033"/>
    <w:rsid w:val="00D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4</cp:revision>
  <cp:lastPrinted>2015-10-22T08:22:00Z</cp:lastPrinted>
  <dcterms:created xsi:type="dcterms:W3CDTF">2015-10-23T05:52:00Z</dcterms:created>
  <dcterms:modified xsi:type="dcterms:W3CDTF">2015-10-23T05:52:00Z</dcterms:modified>
</cp:coreProperties>
</file>