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46" w:rsidRPr="000C4F0B" w:rsidRDefault="003E0746" w:rsidP="003E0746">
      <w:pPr>
        <w:pStyle w:val="Tekstpodstawowy21"/>
        <w:rPr>
          <w:rFonts w:ascii="Garamond" w:hAnsi="Garamond"/>
          <w:b w:val="0"/>
        </w:rPr>
      </w:pPr>
    </w:p>
    <w:p w:rsidR="00B83068" w:rsidRPr="000C4F0B" w:rsidRDefault="003E0746" w:rsidP="00B83068">
      <w:pPr>
        <w:pStyle w:val="Tekstpodstawowy21"/>
        <w:jc w:val="left"/>
        <w:rPr>
          <w:rFonts w:ascii="Garamond" w:hAnsi="Garamond"/>
          <w:b w:val="0"/>
          <w:bCs/>
          <w:i/>
          <w:iCs/>
          <w:sz w:val="32"/>
        </w:rPr>
      </w:pPr>
      <w:r w:rsidRPr="000C4F0B">
        <w:rPr>
          <w:rFonts w:ascii="Garamond" w:hAnsi="Garamond"/>
          <w:b w:val="0"/>
        </w:rPr>
        <w:t xml:space="preserve">  </w:t>
      </w:r>
      <w:r w:rsidR="00B83068" w:rsidRPr="000C4F0B">
        <w:rPr>
          <w:rFonts w:ascii="Garamond" w:hAnsi="Garamond"/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83068" w:rsidRPr="000C4F0B">
        <w:rPr>
          <w:rFonts w:ascii="Garamond" w:hAnsi="Garamond"/>
          <w:b w:val="0"/>
          <w:sz w:val="32"/>
          <w:szCs w:val="32"/>
        </w:rPr>
        <w:t>Nr</w:t>
      </w:r>
      <w:r w:rsidR="004D54E6">
        <w:rPr>
          <w:rFonts w:ascii="Garamond" w:hAnsi="Garamond"/>
          <w:b w:val="0"/>
        </w:rPr>
        <w:t xml:space="preserve"> 78</w:t>
      </w:r>
      <w:bookmarkStart w:id="0" w:name="_GoBack"/>
      <w:bookmarkEnd w:id="0"/>
      <w:r w:rsidR="00B83068" w:rsidRPr="000C4F0B">
        <w:rPr>
          <w:rFonts w:ascii="Garamond" w:hAnsi="Garamond"/>
          <w:b w:val="0"/>
        </w:rPr>
        <w:t>/</w:t>
      </w:r>
      <w:r w:rsidR="00B83068" w:rsidRPr="000C4F0B">
        <w:rPr>
          <w:rFonts w:ascii="Garamond" w:hAnsi="Garamond"/>
          <w:b w:val="0"/>
          <w:sz w:val="28"/>
          <w:szCs w:val="28"/>
        </w:rPr>
        <w:t>201</w:t>
      </w:r>
      <w:r w:rsidR="006753E7" w:rsidRPr="000C4F0B">
        <w:rPr>
          <w:rFonts w:ascii="Garamond" w:hAnsi="Garamond"/>
          <w:b w:val="0"/>
          <w:sz w:val="28"/>
          <w:szCs w:val="28"/>
        </w:rPr>
        <w:t>5</w:t>
      </w:r>
      <w:r w:rsidR="00B83068" w:rsidRPr="000C4F0B">
        <w:rPr>
          <w:rFonts w:ascii="Garamond" w:hAnsi="Garamond"/>
          <w:b w:val="0"/>
        </w:rPr>
        <w:t xml:space="preserve">  </w:t>
      </w:r>
      <w:r w:rsidR="00B83068" w:rsidRPr="000C4F0B">
        <w:rPr>
          <w:rFonts w:ascii="Garamond" w:hAnsi="Garamond"/>
          <w:b w:val="0"/>
          <w:bCs/>
          <w:i/>
          <w:iCs/>
          <w:sz w:val="32"/>
        </w:rPr>
        <w:t xml:space="preserve">                                                                                                     </w:t>
      </w:r>
    </w:p>
    <w:p w:rsidR="00B83068" w:rsidRPr="000C4F0B" w:rsidRDefault="00B83068" w:rsidP="00B83068">
      <w:pPr>
        <w:pStyle w:val="Tekstpodstawowy21"/>
        <w:jc w:val="left"/>
        <w:rPr>
          <w:rFonts w:ascii="Garamond" w:hAnsi="Garamond"/>
          <w:b w:val="0"/>
          <w:bCs/>
          <w:iCs/>
          <w:sz w:val="32"/>
        </w:rPr>
      </w:pPr>
      <w:r w:rsidRPr="000C4F0B">
        <w:rPr>
          <w:rFonts w:ascii="Garamond" w:hAnsi="Garamond"/>
          <w:b w:val="0"/>
          <w:bCs/>
          <w:i/>
          <w:iCs/>
          <w:sz w:val="32"/>
        </w:rPr>
        <w:t xml:space="preserve">                                                                                                                                                  </w:t>
      </w:r>
      <w:r w:rsidR="00B44BCA">
        <w:rPr>
          <w:rFonts w:ascii="Garamond" w:hAnsi="Garamond"/>
          <w:b w:val="0"/>
          <w:bCs/>
          <w:iCs/>
          <w:szCs w:val="24"/>
        </w:rPr>
        <w:t>Gubin, dnia  05.11</w:t>
      </w:r>
      <w:r w:rsidR="007E2E69" w:rsidRPr="000C4F0B">
        <w:rPr>
          <w:rFonts w:ascii="Garamond" w:hAnsi="Garamond"/>
          <w:b w:val="0"/>
          <w:bCs/>
          <w:iCs/>
          <w:szCs w:val="24"/>
        </w:rPr>
        <w:t>.</w:t>
      </w:r>
      <w:r w:rsidR="006753E7" w:rsidRPr="000C4F0B">
        <w:rPr>
          <w:rFonts w:ascii="Garamond" w:hAnsi="Garamond"/>
          <w:b w:val="0"/>
          <w:bCs/>
          <w:iCs/>
          <w:szCs w:val="24"/>
        </w:rPr>
        <w:t>2015</w:t>
      </w:r>
      <w:r w:rsidRPr="000C4F0B">
        <w:rPr>
          <w:rFonts w:ascii="Garamond" w:hAnsi="Garamond"/>
          <w:b w:val="0"/>
          <w:bCs/>
          <w:iCs/>
          <w:szCs w:val="24"/>
        </w:rPr>
        <w:t xml:space="preserve"> r.</w:t>
      </w:r>
      <w:r w:rsidRPr="000C4F0B">
        <w:rPr>
          <w:rFonts w:ascii="Garamond" w:hAnsi="Garamond"/>
          <w:b w:val="0"/>
          <w:bCs/>
          <w:iCs/>
          <w:sz w:val="32"/>
        </w:rPr>
        <w:t xml:space="preserve">  </w:t>
      </w:r>
    </w:p>
    <w:p w:rsidR="00B83068" w:rsidRPr="000C4F0B" w:rsidRDefault="00B83068" w:rsidP="00B83068">
      <w:pPr>
        <w:pStyle w:val="Tekstpodstawowy21"/>
        <w:rPr>
          <w:rFonts w:ascii="Garamond" w:hAnsi="Garamond"/>
          <w:i/>
          <w:iCs/>
          <w:sz w:val="28"/>
        </w:rPr>
      </w:pP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  <w:r w:rsidRPr="000C4F0B">
        <w:rPr>
          <w:rFonts w:ascii="Garamond" w:hAnsi="Garamond"/>
          <w:i/>
          <w:iCs/>
          <w:sz w:val="28"/>
        </w:rPr>
        <w:t>WYKAZ NIERUCHOMOŚCI GRUNTOWYCH PRZEZNACZONYCH DO ZBYCIA</w:t>
      </w: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  <w:r w:rsidRPr="000C4F0B">
        <w:rPr>
          <w:rFonts w:ascii="Garamond" w:hAnsi="Garamond"/>
          <w:i/>
          <w:iCs/>
          <w:sz w:val="28"/>
        </w:rPr>
        <w:t>POŁOŻONYCH W GUBINIE</w:t>
      </w: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</w:p>
    <w:p w:rsidR="00B83068" w:rsidRPr="000C4F0B" w:rsidRDefault="00B83068" w:rsidP="00B83068">
      <w:pPr>
        <w:pStyle w:val="Tekstpodstawowy21"/>
        <w:rPr>
          <w:rFonts w:ascii="Garamond" w:hAnsi="Garamond"/>
          <w:i/>
          <w:iCs/>
          <w:sz w:val="28"/>
        </w:rPr>
      </w:pPr>
    </w:p>
    <w:p w:rsidR="00B83068" w:rsidRPr="000C4F0B" w:rsidRDefault="00B83068" w:rsidP="00FA63BC">
      <w:pPr>
        <w:ind w:firstLine="708"/>
        <w:jc w:val="both"/>
        <w:rPr>
          <w:rFonts w:ascii="Garamond" w:hAnsi="Garamond" w:cs="Times New Roman"/>
        </w:rPr>
      </w:pPr>
      <w:r w:rsidRPr="000C4F0B">
        <w:rPr>
          <w:rFonts w:ascii="Garamond" w:hAnsi="Garamond" w:cs="Times New Roman"/>
          <w:iCs/>
        </w:rPr>
        <w:t>Niniejsza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  <w:iCs/>
        </w:rPr>
        <w:t>publikacja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  <w:iCs/>
        </w:rPr>
        <w:t>zosta</w:t>
      </w:r>
      <w:r w:rsidR="00C16C2C" w:rsidRPr="000C4F0B">
        <w:rPr>
          <w:rFonts w:ascii="Garamond" w:hAnsi="Garamond" w:cs="Times New Roman"/>
          <w:iCs/>
        </w:rPr>
        <w:t xml:space="preserve">je wywieszona  w terminie </w:t>
      </w:r>
      <w:r w:rsidR="00B44BCA">
        <w:rPr>
          <w:rFonts w:ascii="Garamond" w:hAnsi="Garamond" w:cs="Times New Roman"/>
          <w:iCs/>
        </w:rPr>
        <w:t>od  05</w:t>
      </w:r>
      <w:r w:rsidRPr="000C4F0B">
        <w:rPr>
          <w:rFonts w:ascii="Garamond" w:hAnsi="Garamond" w:cs="Times New Roman"/>
          <w:iCs/>
        </w:rPr>
        <w:t xml:space="preserve"> </w:t>
      </w:r>
      <w:r w:rsidR="00B44BCA">
        <w:rPr>
          <w:rFonts w:ascii="Garamond" w:hAnsi="Garamond" w:cs="Times New Roman"/>
          <w:iCs/>
        </w:rPr>
        <w:t>listopada</w:t>
      </w:r>
      <w:r w:rsidRPr="000C4F0B">
        <w:rPr>
          <w:rFonts w:ascii="Garamond" w:hAnsi="Garamond" w:cs="Times New Roman"/>
          <w:iCs/>
        </w:rPr>
        <w:t xml:space="preserve"> </w:t>
      </w:r>
      <w:r w:rsidR="004555CB" w:rsidRPr="000C4F0B">
        <w:rPr>
          <w:rFonts w:ascii="Garamond" w:hAnsi="Garamond" w:cs="Times New Roman"/>
          <w:iCs/>
        </w:rPr>
        <w:t>2015</w:t>
      </w:r>
      <w:r w:rsidR="00627EA6">
        <w:rPr>
          <w:rFonts w:ascii="Garamond" w:hAnsi="Garamond" w:cs="Times New Roman"/>
          <w:iCs/>
        </w:rPr>
        <w:t xml:space="preserve">. do </w:t>
      </w:r>
      <w:r w:rsidR="00B44BCA">
        <w:rPr>
          <w:rFonts w:ascii="Garamond" w:hAnsi="Garamond" w:cs="Times New Roman"/>
          <w:iCs/>
        </w:rPr>
        <w:t>25</w:t>
      </w:r>
      <w:r w:rsidR="00F73FF4">
        <w:rPr>
          <w:rFonts w:ascii="Garamond" w:hAnsi="Garamond" w:cs="Times New Roman"/>
          <w:iCs/>
        </w:rPr>
        <w:t xml:space="preserve"> </w:t>
      </w:r>
      <w:r w:rsidR="008E1242">
        <w:rPr>
          <w:rFonts w:ascii="Garamond" w:hAnsi="Garamond" w:cs="Times New Roman"/>
          <w:iCs/>
        </w:rPr>
        <w:t>listopada</w:t>
      </w:r>
      <w:r w:rsidRPr="000C4F0B">
        <w:rPr>
          <w:rFonts w:ascii="Garamond" w:hAnsi="Garamond" w:cs="Times New Roman"/>
          <w:iCs/>
        </w:rPr>
        <w:t xml:space="preserve"> 201</w:t>
      </w:r>
      <w:r w:rsidR="004555CB" w:rsidRPr="000C4F0B">
        <w:rPr>
          <w:rFonts w:ascii="Garamond" w:hAnsi="Garamond" w:cs="Times New Roman"/>
          <w:iCs/>
        </w:rPr>
        <w:t>5</w:t>
      </w:r>
      <w:r w:rsidRPr="000C4F0B">
        <w:rPr>
          <w:rFonts w:ascii="Garamond" w:hAnsi="Garamond" w:cs="Times New Roman"/>
          <w:iCs/>
        </w:rPr>
        <w:t xml:space="preserve">r. 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</w:rPr>
        <w:t xml:space="preserve">na tablicy ogłoszeń w siedzibie tut. Urzędu oraz zamieszczona na miejskiej stronie internetowej: www. bip.gubin.pl. Ponadto informacja o wywieszeniu wykazu została podana do publicznej wiadomości przez ogłoszenie w Wiadomościach Gubińskich.  </w:t>
      </w:r>
      <w:r w:rsidRPr="000C4F0B">
        <w:rPr>
          <w:rFonts w:ascii="Garamond" w:hAnsi="Garamond"/>
          <w:b/>
          <w:iCs/>
        </w:rPr>
        <w:t>Szczegółowe informac</w:t>
      </w:r>
      <w:r w:rsidR="00A011F2" w:rsidRPr="000C4F0B">
        <w:rPr>
          <w:rFonts w:ascii="Garamond" w:hAnsi="Garamond"/>
          <w:b/>
          <w:iCs/>
        </w:rPr>
        <w:t>je można uzyskać w pokoju nr 104</w:t>
      </w:r>
      <w:r w:rsidRPr="000C4F0B">
        <w:rPr>
          <w:rFonts w:ascii="Garamond" w:hAnsi="Garamond"/>
          <w:b/>
          <w:iCs/>
        </w:rPr>
        <w:t>, parter tut. Urzędu oraz telefon</w:t>
      </w:r>
      <w:r w:rsidR="0059524B" w:rsidRPr="000C4F0B">
        <w:rPr>
          <w:rFonts w:ascii="Garamond" w:hAnsi="Garamond"/>
          <w:b/>
          <w:iCs/>
        </w:rPr>
        <w:t>icznie pod nr tel. 068/455 8</w:t>
      </w:r>
      <w:r w:rsidR="00A011F2" w:rsidRPr="000C4F0B">
        <w:rPr>
          <w:rFonts w:ascii="Garamond" w:hAnsi="Garamond"/>
          <w:b/>
          <w:iCs/>
        </w:rPr>
        <w:t>1</w:t>
      </w:r>
      <w:r w:rsidR="0059524B" w:rsidRPr="000C4F0B">
        <w:rPr>
          <w:rFonts w:ascii="Garamond" w:hAnsi="Garamond"/>
          <w:b/>
          <w:iCs/>
        </w:rPr>
        <w:t xml:space="preserve"> </w:t>
      </w:r>
      <w:r w:rsidR="00A011F2" w:rsidRPr="000C4F0B">
        <w:rPr>
          <w:rFonts w:ascii="Garamond" w:hAnsi="Garamond"/>
          <w:b/>
          <w:iCs/>
        </w:rPr>
        <w:t>41</w:t>
      </w:r>
      <w:r w:rsidRPr="000C4F0B">
        <w:rPr>
          <w:rFonts w:ascii="Garamond" w:hAnsi="Garamond"/>
          <w:b/>
          <w:iCs/>
        </w:rPr>
        <w:t>.</w:t>
      </w:r>
    </w:p>
    <w:p w:rsidR="00B83068" w:rsidRPr="000C4F0B" w:rsidRDefault="00B83068" w:rsidP="00B83068">
      <w:pPr>
        <w:pStyle w:val="Tekstpodstawowy21"/>
        <w:rPr>
          <w:rFonts w:ascii="Garamond" w:hAnsi="Garamond"/>
          <w:b w:val="0"/>
        </w:rPr>
      </w:pPr>
    </w:p>
    <w:tbl>
      <w:tblPr>
        <w:tblW w:w="143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843"/>
        <w:gridCol w:w="1701"/>
        <w:gridCol w:w="1843"/>
        <w:gridCol w:w="1559"/>
        <w:gridCol w:w="2410"/>
        <w:gridCol w:w="1559"/>
        <w:gridCol w:w="1559"/>
      </w:tblGrid>
      <w:tr w:rsidR="00B83068" w:rsidRPr="000C4F0B" w:rsidTr="00323AFD">
        <w:tc>
          <w:tcPr>
            <w:tcW w:w="568" w:type="dxa"/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L.p.</w:t>
            </w:r>
          </w:p>
        </w:tc>
        <w:tc>
          <w:tcPr>
            <w:tcW w:w="1275" w:type="dxa"/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Księga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Wieczysta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Oznaczenie nieruchomości wg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Ewidencji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Gruntów </w:t>
            </w:r>
          </w:p>
        </w:tc>
        <w:tc>
          <w:tcPr>
            <w:tcW w:w="1701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Pow. działki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 (m²)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Przeznaczenie nieruchomości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Podstawa  i  termin ustanowienia prawa użytkowania wieczystego</w:t>
            </w:r>
          </w:p>
        </w:tc>
        <w:tc>
          <w:tcPr>
            <w:tcW w:w="2410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Forma zbycia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Wartość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prawa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własności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gruntu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( zł. )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    Wartość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prawa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sz w:val="22"/>
              </w:rPr>
            </w:pPr>
            <w:r w:rsidRPr="000C4F0B">
              <w:rPr>
                <w:rFonts w:ascii="Garamond" w:hAnsi="Garamond"/>
                <w:sz w:val="22"/>
              </w:rPr>
              <w:t>użytkowania wieczystego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gruntu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( zł. )</w:t>
            </w:r>
          </w:p>
        </w:tc>
      </w:tr>
      <w:tr w:rsidR="00B83068" w:rsidRPr="000C4F0B" w:rsidTr="00BB7BF9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1.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   </w:t>
            </w:r>
          </w:p>
          <w:p w:rsidR="00B83068" w:rsidRPr="000C4F0B" w:rsidRDefault="00B44BCA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ZG2K/00000655</w:t>
            </w:r>
            <w:r w:rsidR="008E1242">
              <w:rPr>
                <w:rFonts w:ascii="Garamond" w:hAnsi="Garamond"/>
                <w:b w:val="0"/>
              </w:rPr>
              <w:t>/5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B83068" w:rsidRPr="000C4F0B" w:rsidRDefault="00C16C2C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Dz. nr  </w:t>
            </w:r>
            <w:r w:rsidR="00B44BCA">
              <w:rPr>
                <w:rFonts w:ascii="Garamond" w:hAnsi="Garamond"/>
                <w:b w:val="0"/>
              </w:rPr>
              <w:t>70</w:t>
            </w:r>
          </w:p>
          <w:p w:rsidR="00B83068" w:rsidRPr="000C4F0B" w:rsidRDefault="00B83068" w:rsidP="00B44BCA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ul. </w:t>
            </w:r>
            <w:r w:rsidR="00B44BCA">
              <w:rPr>
                <w:rFonts w:ascii="Garamond" w:hAnsi="Garamond"/>
                <w:b w:val="0"/>
              </w:rPr>
              <w:t>Generała Sikorskiego</w:t>
            </w:r>
          </w:p>
        </w:tc>
        <w:tc>
          <w:tcPr>
            <w:tcW w:w="1701" w:type="dxa"/>
            <w:vAlign w:val="center"/>
          </w:tcPr>
          <w:p w:rsidR="00B83068" w:rsidRPr="000C4F0B" w:rsidRDefault="00C16C2C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0,</w:t>
            </w:r>
            <w:r w:rsidR="00B44BCA">
              <w:rPr>
                <w:rFonts w:ascii="Garamond" w:hAnsi="Garamond"/>
                <w:b w:val="0"/>
              </w:rPr>
              <w:t>1500</w:t>
            </w:r>
            <w:r w:rsidR="005A376B" w:rsidRPr="000C4F0B">
              <w:rPr>
                <w:rFonts w:ascii="Garamond" w:hAnsi="Garamond"/>
                <w:b w:val="0"/>
              </w:rPr>
              <w:t xml:space="preserve"> ha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</w:rPr>
              <w:t xml:space="preserve">-  </w:t>
            </w:r>
            <w:r w:rsidRPr="000C4F0B">
              <w:rPr>
                <w:rFonts w:ascii="Garamond" w:hAnsi="Garamond"/>
                <w:b w:val="0"/>
                <w:sz w:val="20"/>
              </w:rPr>
              <w:t>użytkowanie wieczyste do dnia</w:t>
            </w:r>
          </w:p>
          <w:p w:rsidR="00B83068" w:rsidRPr="000C4F0B" w:rsidRDefault="00A601B5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29.07.2063</w:t>
            </w:r>
            <w:r w:rsidR="00B83068" w:rsidRPr="000C4F0B">
              <w:rPr>
                <w:rFonts w:ascii="Garamond" w:hAnsi="Garamond"/>
                <w:b w:val="0"/>
              </w:rPr>
              <w:t>r.</w:t>
            </w:r>
          </w:p>
        </w:tc>
        <w:tc>
          <w:tcPr>
            <w:tcW w:w="1843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  <w:sz w:val="20"/>
              </w:rPr>
              <w:t xml:space="preserve">Działka gruntu  </w:t>
            </w:r>
            <w:r w:rsidR="00A24F99" w:rsidRPr="000C4F0B">
              <w:rPr>
                <w:rFonts w:ascii="Garamond" w:hAnsi="Garamond"/>
                <w:b w:val="0"/>
                <w:sz w:val="20"/>
              </w:rPr>
              <w:t>w użytkowaniu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wieczystym</w:t>
            </w:r>
            <w:r w:rsidR="00C16C2C" w:rsidRPr="000C4F0B">
              <w:rPr>
                <w:rFonts w:ascii="Garamond" w:hAnsi="Garamond"/>
                <w:b w:val="0"/>
                <w:sz w:val="20"/>
              </w:rPr>
              <w:t xml:space="preserve"> zabudowana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Pr="00467B1C" w:rsidRDefault="00E20FF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467B1C">
              <w:rPr>
                <w:rFonts w:ascii="Garamond" w:hAnsi="Garamond"/>
                <w:b w:val="0"/>
              </w:rPr>
              <w:t>Rep. A nr</w:t>
            </w:r>
            <w:r w:rsidR="00BB7BF9" w:rsidRPr="00467B1C">
              <w:rPr>
                <w:rFonts w:ascii="Garamond" w:hAnsi="Garamond"/>
                <w:b w:val="0"/>
              </w:rPr>
              <w:t xml:space="preserve"> </w:t>
            </w:r>
            <w:r w:rsidR="00B31399">
              <w:rPr>
                <w:rFonts w:ascii="Garamond" w:hAnsi="Garamond"/>
                <w:b w:val="0"/>
              </w:rPr>
              <w:t>6095</w:t>
            </w:r>
            <w:r w:rsidR="00A601B5">
              <w:rPr>
                <w:rFonts w:ascii="Garamond" w:hAnsi="Garamond"/>
                <w:b w:val="0"/>
              </w:rPr>
              <w:t>/1964</w:t>
            </w:r>
          </w:p>
          <w:p w:rsidR="004F6DAE" w:rsidRPr="00467B1C" w:rsidRDefault="00A601B5" w:rsidP="004F6DAE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29</w:t>
            </w:r>
            <w:r w:rsidR="00467B1C" w:rsidRPr="00467B1C">
              <w:rPr>
                <w:rFonts w:ascii="Garamond" w:hAnsi="Garamond"/>
                <w:b w:val="0"/>
              </w:rPr>
              <w:t>.</w:t>
            </w:r>
            <w:r>
              <w:rPr>
                <w:rFonts w:ascii="Garamond" w:hAnsi="Garamond"/>
                <w:b w:val="0"/>
              </w:rPr>
              <w:t>07.1964</w:t>
            </w:r>
            <w:r w:rsidR="00B83068" w:rsidRPr="00467B1C">
              <w:rPr>
                <w:rFonts w:ascii="Garamond" w:hAnsi="Garamond"/>
                <w:b w:val="0"/>
              </w:rPr>
              <w:t>r.</w:t>
            </w:r>
          </w:p>
          <w:p w:rsidR="00C16C2C" w:rsidRPr="000C4F0B" w:rsidRDefault="00C16C2C" w:rsidP="0039161B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tryb 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bezprzetargowy 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sz w:val="28"/>
                <w:szCs w:val="28"/>
              </w:rPr>
              <w:t>-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</w:t>
            </w:r>
            <w:r w:rsidR="000C4F0B" w:rsidRPr="000C4F0B">
              <w:rPr>
                <w:rFonts w:ascii="Garamond" w:hAnsi="Garamond"/>
                <w:b w:val="0"/>
                <w:sz w:val="20"/>
              </w:rPr>
              <w:t>przekształcenie  prawa użytkowania wieczystego w prawo własności.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8E1242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5</w:t>
            </w:r>
            <w:r w:rsidR="00B44BCA">
              <w:rPr>
                <w:rFonts w:ascii="Garamond" w:hAnsi="Garamond"/>
                <w:b w:val="0"/>
              </w:rPr>
              <w:t>4</w:t>
            </w:r>
            <w:r>
              <w:rPr>
                <w:rFonts w:ascii="Garamond" w:hAnsi="Garamond"/>
                <w:b w:val="0"/>
              </w:rPr>
              <w:t>.9</w:t>
            </w:r>
            <w:r w:rsidR="0059524B" w:rsidRPr="000C4F0B">
              <w:rPr>
                <w:rFonts w:ascii="Garamond" w:hAnsi="Garamond"/>
                <w:b w:val="0"/>
              </w:rPr>
              <w:t>0</w:t>
            </w:r>
            <w:r w:rsidR="00B83068" w:rsidRPr="000C4F0B">
              <w:rPr>
                <w:rFonts w:ascii="Garamond" w:hAnsi="Garamond"/>
                <w:b w:val="0"/>
              </w:rPr>
              <w:t>0,00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B44BCA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bookmarkStart w:id="1" w:name="OLE_LINK1"/>
            <w:bookmarkStart w:id="2" w:name="OLE_LINK2"/>
            <w:r>
              <w:rPr>
                <w:rFonts w:ascii="Garamond" w:hAnsi="Garamond"/>
                <w:b w:val="0"/>
              </w:rPr>
              <w:t>3</w:t>
            </w:r>
            <w:r w:rsidR="008E1242">
              <w:rPr>
                <w:rFonts w:ascii="Garamond" w:hAnsi="Garamond"/>
                <w:b w:val="0"/>
              </w:rPr>
              <w:t>1</w:t>
            </w:r>
            <w:r>
              <w:rPr>
                <w:rFonts w:ascii="Garamond" w:hAnsi="Garamond"/>
                <w:b w:val="0"/>
              </w:rPr>
              <w:t>.5</w:t>
            </w:r>
            <w:r w:rsidR="006A08ED" w:rsidRPr="000C4F0B">
              <w:rPr>
                <w:rFonts w:ascii="Garamond" w:hAnsi="Garamond"/>
                <w:b w:val="0"/>
              </w:rPr>
              <w:t>0</w:t>
            </w:r>
            <w:r w:rsidR="00B83068" w:rsidRPr="000C4F0B">
              <w:rPr>
                <w:rFonts w:ascii="Garamond" w:hAnsi="Garamond"/>
                <w:b w:val="0"/>
              </w:rPr>
              <w:t>0,00</w:t>
            </w:r>
          </w:p>
          <w:bookmarkEnd w:id="1"/>
          <w:bookmarkEnd w:id="2"/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</w:tr>
    </w:tbl>
    <w:p w:rsidR="00FE7089" w:rsidRPr="000C4F0B" w:rsidRDefault="00FE7089" w:rsidP="00FE7089">
      <w:pPr>
        <w:rPr>
          <w:rFonts w:ascii="Garamond" w:hAnsi="Garamond"/>
          <w:sz w:val="20"/>
        </w:rPr>
      </w:pPr>
    </w:p>
    <w:sectPr w:rsidR="00FE7089" w:rsidRPr="000C4F0B" w:rsidSect="00DF79B1">
      <w:footerReference w:type="default" r:id="rId8"/>
      <w:pgSz w:w="16838" w:h="11906" w:orient="landscape"/>
      <w:pgMar w:top="851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AE" w:rsidRPr="00881EC9" w:rsidRDefault="00EA2FAE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EA2FAE" w:rsidRPr="00881EC9" w:rsidRDefault="00EA2FAE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FD" w:rsidRDefault="00323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AE" w:rsidRPr="00881EC9" w:rsidRDefault="00EA2FAE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EA2FAE" w:rsidRPr="00881EC9" w:rsidRDefault="00EA2FAE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C4F"/>
    <w:rsid w:val="000056B3"/>
    <w:rsid w:val="00015007"/>
    <w:rsid w:val="000210E6"/>
    <w:rsid w:val="00025312"/>
    <w:rsid w:val="00044F05"/>
    <w:rsid w:val="00045114"/>
    <w:rsid w:val="00064CF2"/>
    <w:rsid w:val="000845BA"/>
    <w:rsid w:val="00085DE7"/>
    <w:rsid w:val="00086DF8"/>
    <w:rsid w:val="0009500D"/>
    <w:rsid w:val="000A5053"/>
    <w:rsid w:val="000A7160"/>
    <w:rsid w:val="000B739E"/>
    <w:rsid w:val="000C4F0B"/>
    <w:rsid w:val="000C63C2"/>
    <w:rsid w:val="000E5BA4"/>
    <w:rsid w:val="000E618C"/>
    <w:rsid w:val="000E6641"/>
    <w:rsid w:val="000F0064"/>
    <w:rsid w:val="00137518"/>
    <w:rsid w:val="001502CF"/>
    <w:rsid w:val="00182F50"/>
    <w:rsid w:val="001B7E12"/>
    <w:rsid w:val="001E3E76"/>
    <w:rsid w:val="001F346F"/>
    <w:rsid w:val="00223322"/>
    <w:rsid w:val="002244C5"/>
    <w:rsid w:val="002308EE"/>
    <w:rsid w:val="00236257"/>
    <w:rsid w:val="00246AAC"/>
    <w:rsid w:val="002554B2"/>
    <w:rsid w:val="0025551A"/>
    <w:rsid w:val="00262527"/>
    <w:rsid w:val="002A5EDA"/>
    <w:rsid w:val="002E3BF9"/>
    <w:rsid w:val="002E4C4F"/>
    <w:rsid w:val="002F7304"/>
    <w:rsid w:val="00323AFD"/>
    <w:rsid w:val="00324072"/>
    <w:rsid w:val="00342277"/>
    <w:rsid w:val="00352C9E"/>
    <w:rsid w:val="003539E6"/>
    <w:rsid w:val="003542C0"/>
    <w:rsid w:val="0036793C"/>
    <w:rsid w:val="00373D46"/>
    <w:rsid w:val="00382345"/>
    <w:rsid w:val="00387413"/>
    <w:rsid w:val="0039161B"/>
    <w:rsid w:val="003948D0"/>
    <w:rsid w:val="003A4837"/>
    <w:rsid w:val="003B1B8D"/>
    <w:rsid w:val="003E0746"/>
    <w:rsid w:val="003F1D38"/>
    <w:rsid w:val="003F5315"/>
    <w:rsid w:val="00402B7A"/>
    <w:rsid w:val="004555CB"/>
    <w:rsid w:val="00460A92"/>
    <w:rsid w:val="00467560"/>
    <w:rsid w:val="00467B1C"/>
    <w:rsid w:val="00470B6F"/>
    <w:rsid w:val="004730A5"/>
    <w:rsid w:val="00496E8C"/>
    <w:rsid w:val="004D0CE8"/>
    <w:rsid w:val="004D54E6"/>
    <w:rsid w:val="004F45CE"/>
    <w:rsid w:val="004F6DAE"/>
    <w:rsid w:val="00502CC5"/>
    <w:rsid w:val="00515B4C"/>
    <w:rsid w:val="00537A76"/>
    <w:rsid w:val="005438B1"/>
    <w:rsid w:val="00544A7D"/>
    <w:rsid w:val="005479C1"/>
    <w:rsid w:val="00562161"/>
    <w:rsid w:val="00562B79"/>
    <w:rsid w:val="0059524B"/>
    <w:rsid w:val="005A376B"/>
    <w:rsid w:val="005B7104"/>
    <w:rsid w:val="005C1B98"/>
    <w:rsid w:val="005C5216"/>
    <w:rsid w:val="005D41CF"/>
    <w:rsid w:val="005D6D7C"/>
    <w:rsid w:val="005D700D"/>
    <w:rsid w:val="005E5945"/>
    <w:rsid w:val="005F3A69"/>
    <w:rsid w:val="006062D4"/>
    <w:rsid w:val="00627EA6"/>
    <w:rsid w:val="00632F29"/>
    <w:rsid w:val="00640605"/>
    <w:rsid w:val="00642347"/>
    <w:rsid w:val="00645699"/>
    <w:rsid w:val="00651A14"/>
    <w:rsid w:val="00663844"/>
    <w:rsid w:val="006753E7"/>
    <w:rsid w:val="00681D41"/>
    <w:rsid w:val="00682F3F"/>
    <w:rsid w:val="00684427"/>
    <w:rsid w:val="006A08ED"/>
    <w:rsid w:val="006D2FE3"/>
    <w:rsid w:val="006F44DA"/>
    <w:rsid w:val="00712614"/>
    <w:rsid w:val="00714F19"/>
    <w:rsid w:val="00724731"/>
    <w:rsid w:val="00725B2B"/>
    <w:rsid w:val="00727709"/>
    <w:rsid w:val="00737711"/>
    <w:rsid w:val="007559A8"/>
    <w:rsid w:val="0077668C"/>
    <w:rsid w:val="007A2F19"/>
    <w:rsid w:val="007A634B"/>
    <w:rsid w:val="007A7B69"/>
    <w:rsid w:val="007B73D4"/>
    <w:rsid w:val="007D59BB"/>
    <w:rsid w:val="007E2E69"/>
    <w:rsid w:val="007E685F"/>
    <w:rsid w:val="00806078"/>
    <w:rsid w:val="00842B37"/>
    <w:rsid w:val="008735D3"/>
    <w:rsid w:val="00881EC9"/>
    <w:rsid w:val="0089018E"/>
    <w:rsid w:val="008B5CE6"/>
    <w:rsid w:val="008B6829"/>
    <w:rsid w:val="008C3C8A"/>
    <w:rsid w:val="008D0724"/>
    <w:rsid w:val="008E1242"/>
    <w:rsid w:val="0093275E"/>
    <w:rsid w:val="0093691D"/>
    <w:rsid w:val="00941095"/>
    <w:rsid w:val="009824CA"/>
    <w:rsid w:val="009831BE"/>
    <w:rsid w:val="00993658"/>
    <w:rsid w:val="00995BEB"/>
    <w:rsid w:val="009A5791"/>
    <w:rsid w:val="009B2AAB"/>
    <w:rsid w:val="009F1150"/>
    <w:rsid w:val="00A011F2"/>
    <w:rsid w:val="00A24F99"/>
    <w:rsid w:val="00A2548C"/>
    <w:rsid w:val="00A517B8"/>
    <w:rsid w:val="00A601B5"/>
    <w:rsid w:val="00A620E9"/>
    <w:rsid w:val="00A74459"/>
    <w:rsid w:val="00A75CA7"/>
    <w:rsid w:val="00A83F50"/>
    <w:rsid w:val="00A94764"/>
    <w:rsid w:val="00A9481A"/>
    <w:rsid w:val="00AA5BF6"/>
    <w:rsid w:val="00AB27FB"/>
    <w:rsid w:val="00AB62A5"/>
    <w:rsid w:val="00AD3920"/>
    <w:rsid w:val="00B06434"/>
    <w:rsid w:val="00B23A0C"/>
    <w:rsid w:val="00B31399"/>
    <w:rsid w:val="00B3247F"/>
    <w:rsid w:val="00B352AF"/>
    <w:rsid w:val="00B44BCA"/>
    <w:rsid w:val="00B50D5A"/>
    <w:rsid w:val="00B70E43"/>
    <w:rsid w:val="00B83068"/>
    <w:rsid w:val="00B84298"/>
    <w:rsid w:val="00B93C19"/>
    <w:rsid w:val="00BA008C"/>
    <w:rsid w:val="00BA2971"/>
    <w:rsid w:val="00BB61B3"/>
    <w:rsid w:val="00BB7BF9"/>
    <w:rsid w:val="00BC05A4"/>
    <w:rsid w:val="00BC1D92"/>
    <w:rsid w:val="00BD4AB4"/>
    <w:rsid w:val="00C16C2C"/>
    <w:rsid w:val="00C239D1"/>
    <w:rsid w:val="00C26C46"/>
    <w:rsid w:val="00C56109"/>
    <w:rsid w:val="00C564BB"/>
    <w:rsid w:val="00C65759"/>
    <w:rsid w:val="00C70703"/>
    <w:rsid w:val="00C73152"/>
    <w:rsid w:val="00C9207E"/>
    <w:rsid w:val="00CB723B"/>
    <w:rsid w:val="00CD5475"/>
    <w:rsid w:val="00CE3E1B"/>
    <w:rsid w:val="00CE7651"/>
    <w:rsid w:val="00CF3DF1"/>
    <w:rsid w:val="00D02B8B"/>
    <w:rsid w:val="00D215E1"/>
    <w:rsid w:val="00D22452"/>
    <w:rsid w:val="00D332E4"/>
    <w:rsid w:val="00D40340"/>
    <w:rsid w:val="00D4663E"/>
    <w:rsid w:val="00D6391B"/>
    <w:rsid w:val="00D73874"/>
    <w:rsid w:val="00D90216"/>
    <w:rsid w:val="00D97C12"/>
    <w:rsid w:val="00DB0475"/>
    <w:rsid w:val="00DC02D8"/>
    <w:rsid w:val="00DC0515"/>
    <w:rsid w:val="00DE1CA3"/>
    <w:rsid w:val="00DF6C53"/>
    <w:rsid w:val="00DF79B1"/>
    <w:rsid w:val="00E110ED"/>
    <w:rsid w:val="00E20FF8"/>
    <w:rsid w:val="00E3498B"/>
    <w:rsid w:val="00E41AF3"/>
    <w:rsid w:val="00E56C5A"/>
    <w:rsid w:val="00E70372"/>
    <w:rsid w:val="00E738C6"/>
    <w:rsid w:val="00E97DA0"/>
    <w:rsid w:val="00EA2FAE"/>
    <w:rsid w:val="00EC285A"/>
    <w:rsid w:val="00F0683A"/>
    <w:rsid w:val="00F104C2"/>
    <w:rsid w:val="00F2206C"/>
    <w:rsid w:val="00F318A1"/>
    <w:rsid w:val="00F404A2"/>
    <w:rsid w:val="00F468E2"/>
    <w:rsid w:val="00F5787A"/>
    <w:rsid w:val="00F57AA5"/>
    <w:rsid w:val="00F65BED"/>
    <w:rsid w:val="00F72804"/>
    <w:rsid w:val="00F73FF4"/>
    <w:rsid w:val="00F86C3F"/>
    <w:rsid w:val="00FA1E28"/>
    <w:rsid w:val="00FA63BC"/>
    <w:rsid w:val="00FD1FDF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E4C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1EC9"/>
  </w:style>
  <w:style w:type="paragraph" w:styleId="Stopka">
    <w:name w:val="footer"/>
    <w:basedOn w:val="Normalny"/>
    <w:link w:val="StopkaZnak"/>
    <w:uiPriority w:val="99"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EC9"/>
  </w:style>
  <w:style w:type="paragraph" w:styleId="Tekstdymka">
    <w:name w:val="Balloon Text"/>
    <w:basedOn w:val="Normalny"/>
    <w:link w:val="TekstdymkaZnak"/>
    <w:uiPriority w:val="99"/>
    <w:semiHidden/>
    <w:unhideWhenUsed/>
    <w:rsid w:val="00E2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6A86-9947-4C53-8DCA-C3C0AB19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serwis</cp:lastModifiedBy>
  <cp:revision>85</cp:revision>
  <cp:lastPrinted>2015-11-03T07:14:00Z</cp:lastPrinted>
  <dcterms:created xsi:type="dcterms:W3CDTF">2010-04-02T11:11:00Z</dcterms:created>
  <dcterms:modified xsi:type="dcterms:W3CDTF">2015-11-03T09:51:00Z</dcterms:modified>
</cp:coreProperties>
</file>