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C" w:rsidRPr="00B55F79" w:rsidRDefault="00BC2C3C" w:rsidP="00BC2C3C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55F79">
        <w:rPr>
          <w:rFonts w:ascii="Garamond" w:hAnsi="Garamond"/>
          <w:sz w:val="24"/>
          <w:szCs w:val="24"/>
        </w:rPr>
        <w:t xml:space="preserve">WYKAZ </w:t>
      </w:r>
      <w:r w:rsidR="008021EF">
        <w:rPr>
          <w:rFonts w:ascii="Garamond" w:hAnsi="Garamond"/>
          <w:sz w:val="24"/>
          <w:szCs w:val="24"/>
        </w:rPr>
        <w:t>nr 20</w:t>
      </w:r>
      <w:r w:rsidRPr="00B55F79">
        <w:rPr>
          <w:rFonts w:ascii="Garamond" w:hAnsi="Garamond"/>
          <w:sz w:val="24"/>
          <w:szCs w:val="24"/>
        </w:rPr>
        <w:t>/2017</w:t>
      </w:r>
    </w:p>
    <w:p w:rsidR="00BC2C3C" w:rsidRPr="00B55F79" w:rsidRDefault="00887871" w:rsidP="00BC2C3C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09.03</w:t>
      </w:r>
      <w:r w:rsidR="00BC2C3C" w:rsidRPr="00B55F79">
        <w:rPr>
          <w:rFonts w:ascii="Garamond" w:hAnsi="Garamond"/>
          <w:sz w:val="20"/>
          <w:szCs w:val="20"/>
        </w:rPr>
        <w:t>.2017</w:t>
      </w:r>
    </w:p>
    <w:p w:rsidR="00BC2C3C" w:rsidRPr="000E05A0" w:rsidRDefault="00BC2C3C" w:rsidP="00BC2C3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0E05A0">
        <w:rPr>
          <w:rFonts w:ascii="Garamond" w:hAnsi="Garamond"/>
          <w:b/>
          <w:sz w:val="24"/>
          <w:szCs w:val="24"/>
        </w:rPr>
        <w:t>Burmistrz Miasta Gubina</w:t>
      </w:r>
    </w:p>
    <w:p w:rsidR="00BC2C3C" w:rsidRPr="000E05A0" w:rsidRDefault="00BC2C3C" w:rsidP="00BC2C3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 ust. 1 i 2 ustawy z dnia 21 sierpnia 1997r. o gospodarce nieruchomościami ( 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 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559"/>
        <w:gridCol w:w="2621"/>
        <w:gridCol w:w="1348"/>
        <w:gridCol w:w="1418"/>
        <w:gridCol w:w="1559"/>
        <w:gridCol w:w="1843"/>
        <w:gridCol w:w="1417"/>
        <w:gridCol w:w="160"/>
      </w:tblGrid>
      <w:tr w:rsidR="00BC2C3C" w:rsidRPr="00EB326B" w:rsidTr="00334F71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C" w:rsidRPr="00EB326B" w:rsidRDefault="00BC2C3C" w:rsidP="00334F71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BC2C3C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Opłata roczna.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 netto zł 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BC2C3C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( zł ) 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C3C" w:rsidRPr="00EB326B" w:rsidRDefault="00BC2C3C" w:rsidP="00334F7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2C3C" w:rsidRPr="00EB326B" w:rsidTr="00334F71">
        <w:trPr>
          <w:trHeight w:val="2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C2C3C" w:rsidRPr="00E90DBA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904F3">
              <w:rPr>
                <w:rFonts w:ascii="Garamond" w:hAnsi="Garamond"/>
                <w:sz w:val="18"/>
                <w:szCs w:val="18"/>
              </w:rPr>
              <w:t>ZG2K/000</w:t>
            </w:r>
            <w:r>
              <w:rPr>
                <w:rFonts w:ascii="Garamond" w:hAnsi="Garamond"/>
                <w:sz w:val="18"/>
                <w:szCs w:val="18"/>
              </w:rPr>
              <w:t>04293/7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1B4BC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C2C3C" w:rsidRPr="001B4BC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123</w:t>
            </w:r>
          </w:p>
          <w:p w:rsidR="00BC2C3C" w:rsidRPr="001B4BC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1B4BCB">
              <w:rPr>
                <w:rFonts w:ascii="Garamond" w:hAnsi="Garamond"/>
                <w:sz w:val="18"/>
                <w:szCs w:val="18"/>
              </w:rPr>
              <w:t xml:space="preserve">ul. </w:t>
            </w:r>
            <w:r>
              <w:rPr>
                <w:rFonts w:ascii="Garamond" w:hAnsi="Garamond"/>
                <w:sz w:val="18"/>
                <w:szCs w:val="18"/>
              </w:rPr>
              <w:t>Kosynierów 17</w:t>
            </w:r>
          </w:p>
          <w:p w:rsidR="00BC2C3C" w:rsidRPr="00EB326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EB326B">
              <w:rPr>
                <w:rFonts w:ascii="Garamond" w:hAnsi="Garamond"/>
                <w:sz w:val="18"/>
                <w:szCs w:val="18"/>
              </w:rPr>
              <w:t xml:space="preserve">obręb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Pr="00EB326B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BC2C3C" w:rsidRPr="00EB326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C" w:rsidRPr="00EB326B" w:rsidRDefault="00BC2C3C" w:rsidP="00334F7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BC2C3C" w:rsidRPr="0014317B" w:rsidRDefault="00BC2C3C" w:rsidP="00334F71">
            <w:pPr>
              <w:pStyle w:val="Nagwek1"/>
              <w:spacing w:line="276" w:lineRule="auto"/>
              <w:rPr>
                <w:rFonts w:ascii="Garamond" w:hAnsi="Garamond"/>
                <w:bCs w:val="0"/>
                <w:sz w:val="18"/>
                <w:szCs w:val="18"/>
              </w:rPr>
            </w:pPr>
            <w:r w:rsidRPr="0014317B">
              <w:rPr>
                <w:rFonts w:ascii="Garamond" w:hAnsi="Garamond"/>
                <w:bCs w:val="0"/>
                <w:sz w:val="18"/>
                <w:szCs w:val="18"/>
              </w:rPr>
              <w:t xml:space="preserve">- </w:t>
            </w:r>
            <w:r>
              <w:rPr>
                <w:rFonts w:ascii="Garamond" w:hAnsi="Garamond"/>
                <w:bCs w:val="0"/>
                <w:sz w:val="18"/>
                <w:szCs w:val="18"/>
              </w:rPr>
              <w:t>401</w:t>
            </w:r>
          </w:p>
          <w:p w:rsidR="00BC2C3C" w:rsidRPr="00E90DBA" w:rsidRDefault="00BC2C3C" w:rsidP="00334F71">
            <w:pPr>
              <w:pStyle w:val="Nagwek1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BC2C3C" w:rsidRDefault="00BC2C3C" w:rsidP="00334F71">
            <w:pPr>
              <w:pStyle w:val="Nagwek1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>-  współ</w:t>
            </w:r>
            <w:r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użytkowanie wieczyste </w:t>
            </w:r>
            <w:r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w udziale </w:t>
            </w:r>
          </w:p>
          <w:p w:rsidR="00BC2C3C" w:rsidRDefault="00BC2C3C" w:rsidP="00334F71">
            <w:pPr>
              <w:pStyle w:val="Nagwek1"/>
              <w:rPr>
                <w:rFonts w:ascii="Garamond" w:hAnsi="Garamond"/>
                <w:sz w:val="18"/>
                <w:szCs w:val="18"/>
              </w:rPr>
            </w:pPr>
          </w:p>
          <w:p w:rsidR="00BC2C3C" w:rsidRDefault="00887871" w:rsidP="00334F71">
            <w:pPr>
              <w:pStyle w:val="Nagwek1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154</w:t>
            </w:r>
            <w:r w:rsidR="00BC2C3C">
              <w:rPr>
                <w:rFonts w:ascii="Garamond" w:hAnsi="Garamond"/>
                <w:sz w:val="18"/>
                <w:szCs w:val="18"/>
              </w:rPr>
              <w:t>/1000</w:t>
            </w:r>
          </w:p>
          <w:p w:rsidR="00BC2C3C" w:rsidRPr="007E7C30" w:rsidRDefault="00887871" w:rsidP="00334F7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3</w:t>
            </w:r>
            <w:r w:rsidR="00BC2C3C">
              <w:rPr>
                <w:rFonts w:ascii="Garamond" w:hAnsi="Garamond"/>
                <w:sz w:val="16"/>
                <w:szCs w:val="16"/>
              </w:rPr>
              <w:t> 3</w:t>
            </w:r>
            <w:r w:rsidR="00BC2C3C" w:rsidRPr="007E7C30">
              <w:rPr>
                <w:rFonts w:ascii="Garamond" w:hAnsi="Garamond"/>
                <w:sz w:val="16"/>
                <w:szCs w:val="16"/>
              </w:rPr>
              <w:t>00,00zł</w:t>
            </w:r>
          </w:p>
          <w:p w:rsidR="00BC2C3C" w:rsidRPr="0015390B" w:rsidRDefault="00BC2C3C" w:rsidP="00334F71">
            <w:r w:rsidRPr="007E7C30">
              <w:rPr>
                <w:rFonts w:ascii="Garamond" w:hAnsi="Garamond"/>
                <w:sz w:val="16"/>
                <w:szCs w:val="16"/>
              </w:rPr>
              <w:t>I opła</w:t>
            </w:r>
            <w:r w:rsidR="00887871">
              <w:rPr>
                <w:rFonts w:ascii="Garamond" w:hAnsi="Garamond"/>
                <w:sz w:val="16"/>
                <w:szCs w:val="16"/>
              </w:rPr>
              <w:t>ta 15%, opłata roczna 1%, tj. 33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zł płatna do 31 </w:t>
            </w:r>
            <w:r>
              <w:rPr>
                <w:rFonts w:ascii="Garamond" w:hAnsi="Garamond"/>
                <w:sz w:val="16"/>
                <w:szCs w:val="16"/>
              </w:rPr>
              <w:t>marca każdego roku, aktualizowana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 nie częściej niż raz na trzy lata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C2C3C" w:rsidRPr="00E90DBA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>Lokal</w:t>
            </w:r>
          </w:p>
          <w:p w:rsidR="00BC2C3C" w:rsidRPr="00E90DBA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  <w:p w:rsidR="00BC2C3C" w:rsidRPr="00E90DBA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 xml:space="preserve">o pow. </w:t>
            </w:r>
            <w:r>
              <w:rPr>
                <w:rFonts w:ascii="Garamond" w:hAnsi="Garamond"/>
                <w:sz w:val="18"/>
                <w:szCs w:val="18"/>
              </w:rPr>
              <w:t>36,90</w:t>
            </w:r>
            <w:r w:rsidRPr="00E90DBA">
              <w:rPr>
                <w:rFonts w:ascii="Garamond" w:hAnsi="Garamond"/>
                <w:sz w:val="18"/>
                <w:szCs w:val="18"/>
              </w:rPr>
              <w:t>m²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spacing w:after="0"/>
              <w:rPr>
                <w:rFonts w:ascii="Garamond" w:hAnsi="Garamond"/>
                <w:sz w:val="20"/>
              </w:rPr>
            </w:pPr>
          </w:p>
          <w:p w:rsidR="00BC2C3C" w:rsidRPr="00EB326B" w:rsidRDefault="00A47159" w:rsidP="00334F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65</w:t>
            </w:r>
            <w:r w:rsidR="00BC2C3C">
              <w:rPr>
                <w:rFonts w:ascii="Garamond" w:hAnsi="Garamond"/>
                <w:sz w:val="20"/>
              </w:rPr>
              <w:t>.2017</w:t>
            </w:r>
          </w:p>
          <w:p w:rsidR="00BC2C3C" w:rsidRPr="00EB326B" w:rsidRDefault="00BC2C3C" w:rsidP="00334F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EB326B">
              <w:rPr>
                <w:rFonts w:ascii="Garamond" w:hAnsi="Garamond"/>
                <w:sz w:val="20"/>
              </w:rPr>
              <w:t>z dnia</w:t>
            </w:r>
          </w:p>
          <w:p w:rsidR="00BC2C3C" w:rsidRPr="00EB326B" w:rsidRDefault="00A47159" w:rsidP="00334F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06.03</w:t>
            </w:r>
            <w:r w:rsidR="00BC2C3C">
              <w:rPr>
                <w:rFonts w:ascii="Garamond" w:hAnsi="Garamond"/>
                <w:sz w:val="20"/>
              </w:rPr>
              <w:t>.2017</w:t>
            </w:r>
            <w:r w:rsidR="00BC2C3C" w:rsidRPr="00EB326B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spacing w:after="0"/>
              <w:rPr>
                <w:rFonts w:ascii="Garamond" w:hAnsi="Garamond"/>
                <w:sz w:val="20"/>
              </w:rPr>
            </w:pPr>
          </w:p>
          <w:p w:rsidR="00BC2C3C" w:rsidRPr="00E90DBA" w:rsidRDefault="00BC2C3C" w:rsidP="00334F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E90DBA"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C" w:rsidRPr="00E805EA" w:rsidRDefault="00BC2C3C" w:rsidP="00334F7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24.4</w:t>
            </w:r>
            <w:r w:rsidRPr="00E805EA">
              <w:rPr>
                <w:rFonts w:ascii="Garamond" w:hAnsi="Garamond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C" w:rsidRPr="00EB326B" w:rsidRDefault="00BC2C3C" w:rsidP="00334F71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BC2C3C" w:rsidRDefault="00BC2C3C" w:rsidP="00334F71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EB326B"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</w:t>
            </w:r>
            <w:r w:rsidRPr="00EB326B">
              <w:rPr>
                <w:rFonts w:ascii="Garamond" w:hAnsi="Garamond"/>
                <w:sz w:val="18"/>
                <w:szCs w:val="18"/>
              </w:rPr>
              <w:t>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BC2C3C" w:rsidRPr="00EB326B" w:rsidRDefault="00BC2C3C" w:rsidP="00334F71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C3C" w:rsidRPr="00EB326B" w:rsidRDefault="00BC2C3C" w:rsidP="00334F71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BC2C3C" w:rsidRDefault="00BC2C3C" w:rsidP="00BC2C3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C2C3C" w:rsidRDefault="00BC2C3C" w:rsidP="00BC2C3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C2C3C" w:rsidRPr="00EB326B" w:rsidRDefault="00BC2C3C" w:rsidP="00BC2C3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wywieszony w terminie od dnia </w:t>
      </w:r>
      <w:r w:rsidR="00C53E02">
        <w:rPr>
          <w:rFonts w:ascii="Garamond" w:hAnsi="Garamond"/>
          <w:sz w:val="20"/>
          <w:szCs w:val="20"/>
        </w:rPr>
        <w:t>09 marca</w:t>
      </w:r>
      <w:r>
        <w:rPr>
          <w:rFonts w:ascii="Garamond" w:hAnsi="Garamond"/>
          <w:sz w:val="20"/>
          <w:szCs w:val="20"/>
        </w:rPr>
        <w:t xml:space="preserve"> </w:t>
      </w:r>
      <w:r w:rsidRPr="00EB326B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 xml:space="preserve">7 </w:t>
      </w:r>
      <w:r w:rsidRPr="00EB326B">
        <w:rPr>
          <w:rFonts w:ascii="Garamond" w:hAnsi="Garamond"/>
          <w:sz w:val="20"/>
          <w:szCs w:val="20"/>
        </w:rPr>
        <w:t xml:space="preserve">roku do dnia </w:t>
      </w:r>
      <w:r w:rsidR="00C53E02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marca 2017</w:t>
      </w:r>
      <w:r w:rsidRPr="00EB326B">
        <w:rPr>
          <w:rFonts w:ascii="Garamond" w:hAnsi="Garamond"/>
          <w:i/>
          <w:sz w:val="20"/>
          <w:szCs w:val="20"/>
        </w:rPr>
        <w:t xml:space="preserve"> </w:t>
      </w:r>
      <w:r w:rsidRPr="00EB326B"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BC2C3C" w:rsidRPr="00EB326B" w:rsidRDefault="00BC2C3C" w:rsidP="00BC2C3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</w:t>
      </w:r>
      <w:r>
        <w:rPr>
          <w:rFonts w:ascii="Garamond" w:hAnsi="Garamond"/>
          <w:sz w:val="20"/>
          <w:szCs w:val="20"/>
        </w:rPr>
        <w:t xml:space="preserve">    </w:t>
      </w:r>
      <w:r w:rsidRPr="00EB326B">
        <w:rPr>
          <w:rFonts w:ascii="Garamond" w:hAnsi="Garamond"/>
          <w:sz w:val="20"/>
          <w:szCs w:val="20"/>
        </w:rPr>
        <w:t xml:space="preserve">( </w:t>
      </w:r>
      <w:proofErr w:type="spellStart"/>
      <w:r w:rsidRPr="00EB326B">
        <w:rPr>
          <w:rFonts w:ascii="Garamond" w:hAnsi="Garamond"/>
          <w:sz w:val="20"/>
          <w:szCs w:val="20"/>
        </w:rPr>
        <w:t>j.t</w:t>
      </w:r>
      <w:proofErr w:type="spellEnd"/>
      <w:r w:rsidRPr="00EB326B">
        <w:rPr>
          <w:rFonts w:ascii="Garamond" w:hAnsi="Garamond"/>
          <w:sz w:val="20"/>
          <w:szCs w:val="20"/>
        </w:rPr>
        <w:t>. Dz. U. z 201</w:t>
      </w:r>
      <w:r>
        <w:rPr>
          <w:rFonts w:ascii="Garamond" w:hAnsi="Garamond"/>
          <w:sz w:val="20"/>
          <w:szCs w:val="20"/>
        </w:rPr>
        <w:t>6</w:t>
      </w:r>
      <w:r w:rsidRPr="00EB326B">
        <w:rPr>
          <w:rFonts w:ascii="Garamond" w:hAnsi="Garamond"/>
          <w:sz w:val="20"/>
          <w:szCs w:val="20"/>
        </w:rPr>
        <w:t xml:space="preserve">, poz. </w:t>
      </w:r>
      <w:r>
        <w:rPr>
          <w:rFonts w:ascii="Garamond" w:hAnsi="Garamond"/>
          <w:sz w:val="20"/>
          <w:szCs w:val="20"/>
        </w:rPr>
        <w:t xml:space="preserve">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EB326B">
        <w:rPr>
          <w:rFonts w:ascii="Garamond" w:hAnsi="Garamond"/>
          <w:sz w:val="20"/>
          <w:szCs w:val="20"/>
        </w:rPr>
        <w:t>) ustala się termi</w:t>
      </w:r>
      <w:r>
        <w:rPr>
          <w:rFonts w:ascii="Garamond" w:hAnsi="Garamond"/>
          <w:sz w:val="20"/>
          <w:szCs w:val="20"/>
        </w:rPr>
        <w:t xml:space="preserve">n złożenia wniosku do 6 tygodni </w:t>
      </w:r>
      <w:r w:rsidRPr="00EB326B">
        <w:rPr>
          <w:rFonts w:ascii="Garamond" w:hAnsi="Garamond"/>
          <w:sz w:val="20"/>
          <w:szCs w:val="20"/>
        </w:rPr>
        <w:t>od dnia wywieszenia wykazu. Po upływie tego terminu, jeżeli nie będzie wniosków osób, którym przysługuje pierwszeństwo w nabyciu nieruchomości, zostan</w:t>
      </w:r>
      <w:r>
        <w:rPr>
          <w:rFonts w:ascii="Garamond" w:hAnsi="Garamond"/>
          <w:sz w:val="20"/>
          <w:szCs w:val="20"/>
        </w:rPr>
        <w:t>ą</w:t>
      </w:r>
      <w:r w:rsidRPr="00EB32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podpisane umowy notarialne. </w:t>
      </w:r>
      <w:r w:rsidRPr="00EB326B">
        <w:rPr>
          <w:rFonts w:ascii="Garamond" w:hAnsi="Garamond"/>
          <w:sz w:val="20"/>
          <w:szCs w:val="20"/>
        </w:rPr>
        <w:t xml:space="preserve"> </w:t>
      </w:r>
    </w:p>
    <w:p w:rsidR="00BC2C3C" w:rsidRPr="00EB326B" w:rsidRDefault="00BC2C3C" w:rsidP="00BC2C3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C2C3C" w:rsidRDefault="00BC2C3C" w:rsidP="00BC2C3C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6262C8">
      <w:pgSz w:w="16838" w:h="11906" w:orient="landscape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3C"/>
    <w:rsid w:val="00057738"/>
    <w:rsid w:val="00155697"/>
    <w:rsid w:val="00230B51"/>
    <w:rsid w:val="0035313E"/>
    <w:rsid w:val="00492078"/>
    <w:rsid w:val="004B021E"/>
    <w:rsid w:val="005450CB"/>
    <w:rsid w:val="00665998"/>
    <w:rsid w:val="008021EF"/>
    <w:rsid w:val="00887871"/>
    <w:rsid w:val="00A47159"/>
    <w:rsid w:val="00AC7348"/>
    <w:rsid w:val="00B26154"/>
    <w:rsid w:val="00B50B03"/>
    <w:rsid w:val="00B922F0"/>
    <w:rsid w:val="00BC2C3C"/>
    <w:rsid w:val="00BE59B2"/>
    <w:rsid w:val="00C53E02"/>
    <w:rsid w:val="00DA127A"/>
    <w:rsid w:val="00E4431E"/>
    <w:rsid w:val="00E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3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C3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C2C3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2017-03-07T07:28:00Z</cp:lastPrinted>
  <dcterms:created xsi:type="dcterms:W3CDTF">2017-02-22T13:46:00Z</dcterms:created>
  <dcterms:modified xsi:type="dcterms:W3CDTF">2017-03-07T07:30:00Z</dcterms:modified>
</cp:coreProperties>
</file>