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2C" w:rsidRDefault="00B97A9C" w:rsidP="00A27B2C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30</w:t>
      </w:r>
      <w:r w:rsidR="00A27B2C">
        <w:rPr>
          <w:rFonts w:ascii="Garamond" w:hAnsi="Garamond"/>
          <w:sz w:val="24"/>
          <w:szCs w:val="24"/>
        </w:rPr>
        <w:t>/2018</w:t>
      </w:r>
    </w:p>
    <w:p w:rsidR="00A27B2C" w:rsidRDefault="00A27B2C" w:rsidP="00A27B2C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A27B2C" w:rsidRDefault="00A27B2C" w:rsidP="00A27B2C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(j.t. Dz. U. z 2018r., poz. 121 z późn. zm.) podaje do publicznej wiadomości wykaz nieruchomości przeznaczonych do zbycia w drodze przetargowej.</w:t>
      </w:r>
    </w:p>
    <w:p w:rsidR="00A27B2C" w:rsidRDefault="00A27B2C" w:rsidP="00A27B2C">
      <w:pPr>
        <w:tabs>
          <w:tab w:val="left" w:pos="12510"/>
        </w:tabs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2"/>
        <w:gridCol w:w="1683"/>
        <w:gridCol w:w="1843"/>
        <w:gridCol w:w="2268"/>
        <w:gridCol w:w="1453"/>
        <w:gridCol w:w="1537"/>
        <w:gridCol w:w="1720"/>
        <w:gridCol w:w="1722"/>
        <w:gridCol w:w="1546"/>
      </w:tblGrid>
      <w:tr w:rsidR="00A27B2C" w:rsidTr="00FB0257">
        <w:trPr>
          <w:trHeight w:val="1212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A27B2C" w:rsidRDefault="00A27B2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 m².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</w:t>
            </w:r>
          </w:p>
          <w:p w:rsidR="00A27B2C" w:rsidRDefault="00A27B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(netto zł)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A27B2C" w:rsidRDefault="00A27B2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A27B2C" w:rsidRDefault="00A27B2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(zł) 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 przynależnościami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A27B2C" w:rsidTr="0002789E">
        <w:trPr>
          <w:trHeight w:val="1848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C" w:rsidRDefault="00FB025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ZG2K/00004737</w:t>
            </w:r>
            <w:r w:rsidR="00A27B2C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2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2C" w:rsidRDefault="00A27B2C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A27B2C" w:rsidRDefault="00FB02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 11/9</w:t>
            </w:r>
          </w:p>
          <w:p w:rsidR="00A27B2C" w:rsidRDefault="00FB02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Morska 1</w:t>
            </w:r>
          </w:p>
          <w:p w:rsidR="00A27B2C" w:rsidRDefault="00FB02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2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9E" w:rsidRDefault="0002789E" w:rsidP="0002789E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- 832</w:t>
            </w:r>
          </w:p>
          <w:p w:rsidR="0002789E" w:rsidRDefault="0002789E" w:rsidP="0002789E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02789E" w:rsidRDefault="0002789E" w:rsidP="0002789E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76</w:t>
            </w:r>
            <w:r>
              <w:rPr>
                <w:rFonts w:ascii="Garamond" w:eastAsiaTheme="minorEastAsia" w:hAnsi="Garamond"/>
                <w:sz w:val="18"/>
                <w:szCs w:val="18"/>
              </w:rPr>
              <w:t>/299</w:t>
            </w:r>
          </w:p>
          <w:p w:rsidR="0002789E" w:rsidRDefault="0002789E" w:rsidP="0002789E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02789E" w:rsidRPr="00D67625" w:rsidRDefault="0002789E" w:rsidP="0002789E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 w:rsidRPr="00D67625">
              <w:rPr>
                <w:rFonts w:ascii="Garamond" w:hAnsi="Garamond"/>
                <w:b w:val="0"/>
                <w:sz w:val="18"/>
                <w:szCs w:val="18"/>
              </w:rPr>
              <w:t>wartość udziału</w:t>
            </w:r>
            <w:r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10.7</w:t>
            </w:r>
            <w:r w:rsidRPr="00D67625">
              <w:rPr>
                <w:rFonts w:ascii="Garamond" w:hAnsi="Garamond"/>
                <w:sz w:val="18"/>
                <w:szCs w:val="18"/>
              </w:rPr>
              <w:t>00,00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D67625">
              <w:rPr>
                <w:rFonts w:ascii="Garamond" w:hAnsi="Garamond"/>
                <w:sz w:val="18"/>
                <w:szCs w:val="18"/>
              </w:rPr>
              <w:t>zł</w:t>
            </w:r>
          </w:p>
          <w:p w:rsidR="00FB0257" w:rsidRPr="00E90DBA" w:rsidRDefault="00FB0257" w:rsidP="00FB0257">
            <w:pPr>
              <w:pStyle w:val="Nagwek1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A27B2C" w:rsidRPr="00FB0257" w:rsidRDefault="00A27B2C" w:rsidP="00FB025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 w:rsidR="00FB0257">
              <w:rPr>
                <w:rFonts w:ascii="Garamond" w:hAnsi="Garamond"/>
                <w:sz w:val="18"/>
                <w:szCs w:val="18"/>
              </w:rPr>
              <w:t>1</w:t>
            </w:r>
          </w:p>
          <w:p w:rsidR="00A27B2C" w:rsidRDefault="00FB025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76,2</w:t>
            </w:r>
            <w:r w:rsidR="00A27B2C">
              <w:rPr>
                <w:rFonts w:ascii="Garamond" w:hAnsi="Garamond"/>
                <w:sz w:val="18"/>
                <w:szCs w:val="18"/>
              </w:rPr>
              <w:t>0 m²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F92DD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115</w:t>
            </w:r>
            <w:r w:rsidR="00A27B2C">
              <w:rPr>
                <w:rFonts w:ascii="Garamond" w:hAnsi="Garamond"/>
                <w:sz w:val="20"/>
              </w:rPr>
              <w:t>.2018</w:t>
            </w:r>
          </w:p>
          <w:p w:rsidR="00A27B2C" w:rsidRDefault="00A27B2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A27B2C" w:rsidRDefault="00F92DD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09</w:t>
            </w:r>
            <w:r w:rsidR="0002789E">
              <w:rPr>
                <w:rFonts w:ascii="Garamond" w:hAnsi="Garamond"/>
                <w:sz w:val="20"/>
              </w:rPr>
              <w:t>.04.2018</w:t>
            </w:r>
            <w:r w:rsidR="00A27B2C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A27B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C" w:rsidRDefault="0002789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</w:rPr>
              <w:t>70.8</w:t>
            </w:r>
            <w:r w:rsidR="00A27B2C">
              <w:rPr>
                <w:rFonts w:ascii="Garamond" w:hAnsi="Garamond"/>
                <w:b/>
              </w:rPr>
              <w:t>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C" w:rsidRDefault="00A27B2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A27B2C" w:rsidRDefault="00A27B2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przetargowy</w:t>
            </w:r>
          </w:p>
          <w:p w:rsidR="00A27B2C" w:rsidRDefault="00A27B2C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A27B2C" w:rsidRDefault="00A27B2C" w:rsidP="00A27B2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27B2C" w:rsidRDefault="00A27B2C" w:rsidP="00A27B2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A27B2C" w:rsidRDefault="00A27B2C" w:rsidP="00E81299">
      <w:pPr>
        <w:tabs>
          <w:tab w:val="left" w:pos="12510"/>
        </w:tabs>
        <w:spacing w:after="0" w:line="240" w:lineRule="auto"/>
        <w:ind w:left="-426" w:right="-17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www.bip.gubin.pl, natomiast informacja o wywieszeniu wykazu została podana </w:t>
      </w:r>
      <w:r w:rsidR="00E81299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do publicznej wiadomości przez ogłoszenie na stronie internetowej www.przetargi-komunikaty.pl. </w:t>
      </w:r>
    </w:p>
    <w:p w:rsidR="00A27B2C" w:rsidRDefault="00A27B2C" w:rsidP="00A27B2C">
      <w:pPr>
        <w:spacing w:after="0"/>
        <w:ind w:left="-426" w:hanging="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Termin do złożenia wniosku przez osoby, którym przysługuje pierwszeństwo w nabyciu nieruchomości na podstawie art. 34 ust. 1 pkt 1 i pkt 2 ustawy z dnia 21 sierpnia 1997 r. o gospodarce nieruchomościami (j.t. Dz. U. z 2018 r. poz. 121 z</w:t>
      </w:r>
      <w:r w:rsidR="00B97A9C">
        <w:rPr>
          <w:rFonts w:ascii="Garamond" w:hAnsi="Garamond"/>
          <w:b/>
          <w:sz w:val="20"/>
          <w:szCs w:val="20"/>
        </w:rPr>
        <w:t xml:space="preserve"> późn. zm.) upływa z dniem 31</w:t>
      </w:r>
      <w:r w:rsidR="000C6523">
        <w:rPr>
          <w:rFonts w:ascii="Garamond" w:hAnsi="Garamond"/>
          <w:b/>
          <w:sz w:val="20"/>
          <w:szCs w:val="20"/>
        </w:rPr>
        <w:t xml:space="preserve">.05.2018 </w:t>
      </w:r>
      <w:r>
        <w:rPr>
          <w:rFonts w:ascii="Garamond" w:hAnsi="Garamond"/>
          <w:b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 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A27B2C" w:rsidRDefault="00A27B2C" w:rsidP="00A27B2C">
      <w:pPr>
        <w:tabs>
          <w:tab w:val="left" w:pos="12510"/>
        </w:tabs>
        <w:spacing w:after="0" w:line="240" w:lineRule="auto"/>
        <w:ind w:left="-426"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Po upływie ww. terminu, jeżeli nie będzie wniosków osób, którym przysługuje pierwszeństwo w nabyciu ww. nieruchomości, zostanie ogłoszony przetarg.</w:t>
      </w:r>
      <w:r>
        <w:rPr>
          <w:rFonts w:ascii="Garamond" w:hAnsi="Garamond"/>
          <w:sz w:val="24"/>
          <w:szCs w:val="24"/>
        </w:rPr>
        <w:t xml:space="preserve">    </w:t>
      </w:r>
    </w:p>
    <w:p w:rsidR="00A27B2C" w:rsidRDefault="00A27B2C" w:rsidP="00A27B2C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A27B2C" w:rsidRDefault="00A27B2C" w:rsidP="00A27B2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sectPr w:rsidR="00A27B2C" w:rsidSect="0002789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27B2C"/>
    <w:rsid w:val="0002789E"/>
    <w:rsid w:val="000C6523"/>
    <w:rsid w:val="001377B0"/>
    <w:rsid w:val="00155697"/>
    <w:rsid w:val="00195D23"/>
    <w:rsid w:val="001A5F56"/>
    <w:rsid w:val="0035313E"/>
    <w:rsid w:val="004B021E"/>
    <w:rsid w:val="005143B2"/>
    <w:rsid w:val="005450CB"/>
    <w:rsid w:val="00586EA5"/>
    <w:rsid w:val="005B0C81"/>
    <w:rsid w:val="005D739D"/>
    <w:rsid w:val="00662B39"/>
    <w:rsid w:val="00665998"/>
    <w:rsid w:val="006A3A25"/>
    <w:rsid w:val="0078188A"/>
    <w:rsid w:val="00860AF8"/>
    <w:rsid w:val="00885CE4"/>
    <w:rsid w:val="0098799C"/>
    <w:rsid w:val="009A03A1"/>
    <w:rsid w:val="00A27B2C"/>
    <w:rsid w:val="00A921A9"/>
    <w:rsid w:val="00B50B03"/>
    <w:rsid w:val="00B922F0"/>
    <w:rsid w:val="00B97A9C"/>
    <w:rsid w:val="00D7451E"/>
    <w:rsid w:val="00DA127A"/>
    <w:rsid w:val="00E1609B"/>
    <w:rsid w:val="00E4431E"/>
    <w:rsid w:val="00E44FD8"/>
    <w:rsid w:val="00E81299"/>
    <w:rsid w:val="00F92DD0"/>
    <w:rsid w:val="00FB0257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2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2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2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A27B2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05EF-541E-4FE3-A2AA-3B01DF51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20</cp:revision>
  <cp:lastPrinted>2018-04-18T08:56:00Z</cp:lastPrinted>
  <dcterms:created xsi:type="dcterms:W3CDTF">2018-04-06T11:42:00Z</dcterms:created>
  <dcterms:modified xsi:type="dcterms:W3CDTF">2018-04-19T08:27:00Z</dcterms:modified>
</cp:coreProperties>
</file>