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58FB" w:rsidRDefault="00A6066B" w:rsidP="0042496E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25019C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</w:t>
      </w:r>
      <w:r w:rsidR="0025019C">
        <w:rPr>
          <w:rFonts w:ascii="Garamond" w:hAnsi="Garamond" w:cs="Times New Roman"/>
          <w:b/>
          <w:sz w:val="28"/>
          <w:szCs w:val="28"/>
        </w:rPr>
        <w:t xml:space="preserve">PUBLICZNEGO PRZETARGU </w:t>
      </w:r>
      <w:r w:rsidR="00762186">
        <w:rPr>
          <w:rFonts w:ascii="Garamond" w:hAnsi="Garamond" w:cs="Times New Roman"/>
          <w:b/>
          <w:sz w:val="28"/>
          <w:szCs w:val="28"/>
        </w:rPr>
        <w:t xml:space="preserve">USTNEGO </w:t>
      </w:r>
      <w:r w:rsidR="008F23C5">
        <w:rPr>
          <w:rFonts w:ascii="Garamond" w:hAnsi="Garamond" w:cs="Times New Roman"/>
          <w:b/>
          <w:sz w:val="28"/>
          <w:szCs w:val="28"/>
        </w:rPr>
        <w:t>NIE</w:t>
      </w:r>
      <w:r w:rsidR="0025019C">
        <w:rPr>
          <w:rFonts w:ascii="Garamond" w:hAnsi="Garamond" w:cs="Times New Roman"/>
          <w:b/>
          <w:sz w:val="28"/>
          <w:szCs w:val="28"/>
        </w:rPr>
        <w:t>OGRANICZONEGO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7D739E" w:rsidRPr="00A15AE1" w:rsidRDefault="007D739E" w:rsidP="0042496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Z DNIA </w:t>
      </w:r>
      <w:r w:rsidR="00361D2C">
        <w:rPr>
          <w:rFonts w:ascii="Garamond" w:hAnsi="Garamond" w:cs="Times New Roman"/>
          <w:b/>
          <w:sz w:val="28"/>
          <w:szCs w:val="28"/>
        </w:rPr>
        <w:t>23 KWIETNIA</w:t>
      </w:r>
      <w:r w:rsidR="00D03656">
        <w:rPr>
          <w:rFonts w:ascii="Garamond" w:hAnsi="Garamond" w:cs="Times New Roman"/>
          <w:b/>
          <w:sz w:val="28"/>
          <w:szCs w:val="28"/>
        </w:rPr>
        <w:t xml:space="preserve"> 2019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361D2C">
        <w:rPr>
          <w:rFonts w:ascii="Garamond" w:hAnsi="Garamond" w:cs="Times New Roman"/>
          <w:sz w:val="24"/>
          <w:szCs w:val="24"/>
        </w:rPr>
        <w:t>30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8F23C5">
        <w:rPr>
          <w:rFonts w:ascii="Garamond" w:hAnsi="Garamond" w:cs="Times New Roman"/>
          <w:sz w:val="24"/>
          <w:szCs w:val="24"/>
        </w:rPr>
        <w:t>04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D03656">
        <w:rPr>
          <w:rFonts w:ascii="Garamond" w:hAnsi="Garamond" w:cs="Times New Roman"/>
          <w:sz w:val="24"/>
          <w:szCs w:val="24"/>
        </w:rPr>
        <w:t>9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 w:rsidR="0025019C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03656"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361D2C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64/25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361D2C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744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8F23C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25019C" w:rsidRDefault="0025019C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361D2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Kosynierów</w:t>
            </w:r>
          </w:p>
          <w:p w:rsidR="001C7FC7" w:rsidRPr="0025019C" w:rsidRDefault="00284F2A" w:rsidP="0025019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361D2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361D2C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361D2C" w:rsidP="00361D2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34.8</w:t>
            </w:r>
            <w:r w:rsidR="005B0050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23A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361D2C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44</w:t>
            </w:r>
            <w:r w:rsidR="001F0246">
              <w:rPr>
                <w:rFonts w:ascii="Garamond" w:hAnsi="Garamond"/>
                <w:b w:val="0"/>
                <w:sz w:val="20"/>
                <w:szCs w:val="20"/>
              </w:rPr>
              <w:t>.00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>0</w:t>
            </w:r>
            <w:r w:rsidR="00855F49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25019C">
              <w:rPr>
                <w:rFonts w:ascii="Garamond" w:hAnsi="Garamond"/>
                <w:b w:val="0"/>
                <w:sz w:val="20"/>
                <w:szCs w:val="20"/>
              </w:rPr>
              <w:t xml:space="preserve"> zł.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1D2C" w:rsidRDefault="00361D2C" w:rsidP="001F02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361D2C" w:rsidRDefault="00361D2C" w:rsidP="001F024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361D2C">
              <w:rPr>
                <w:rFonts w:ascii="Garamond" w:hAnsi="Garamond"/>
                <w:b w:val="0"/>
                <w:sz w:val="20"/>
                <w:szCs w:val="20"/>
              </w:rPr>
              <w:t>Piotr Rzepa</w:t>
            </w:r>
          </w:p>
          <w:p w:rsidR="0025019C" w:rsidRPr="007E1717" w:rsidRDefault="0025019C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42496E" w:rsidRDefault="007D739E" w:rsidP="0042496E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361D2C">
        <w:rPr>
          <w:rFonts w:ascii="Garamond" w:hAnsi="Garamond" w:cs="Times New Roman"/>
          <w:sz w:val="24"/>
          <w:szCs w:val="24"/>
        </w:rPr>
        <w:t>23 kwietnia</w:t>
      </w:r>
      <w:r w:rsidR="00D03656"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F0246">
        <w:rPr>
          <w:rFonts w:ascii="Garamond" w:hAnsi="Garamond" w:cs="Times New Roman"/>
          <w:sz w:val="24"/>
          <w:szCs w:val="24"/>
        </w:rPr>
        <w:t>11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D03656">
        <w:rPr>
          <w:rFonts w:ascii="Garamond" w:hAnsi="Garamond" w:cs="Times New Roman"/>
          <w:sz w:val="24"/>
          <w:szCs w:val="24"/>
        </w:rPr>
        <w:t xml:space="preserve"> się </w:t>
      </w:r>
      <w:r w:rsidR="0025019C">
        <w:rPr>
          <w:rFonts w:ascii="Garamond" w:hAnsi="Garamond" w:cs="Times New Roman"/>
          <w:sz w:val="24"/>
          <w:szCs w:val="24"/>
        </w:rPr>
        <w:t>I przetarg</w:t>
      </w:r>
      <w:r w:rsidR="000A3ABD">
        <w:rPr>
          <w:rFonts w:ascii="Garamond" w:hAnsi="Garamond" w:cs="Times New Roman"/>
          <w:sz w:val="24"/>
          <w:szCs w:val="24"/>
        </w:rPr>
        <w:t xml:space="preserve"> </w:t>
      </w:r>
      <w:r w:rsidR="00762186">
        <w:rPr>
          <w:rFonts w:ascii="Garamond" w:hAnsi="Garamond" w:cs="Times New Roman"/>
          <w:sz w:val="24"/>
          <w:szCs w:val="24"/>
        </w:rPr>
        <w:t xml:space="preserve"> ustny </w:t>
      </w:r>
      <w:r w:rsidR="001F0246">
        <w:rPr>
          <w:rFonts w:ascii="Garamond" w:hAnsi="Garamond" w:cs="Times New Roman"/>
          <w:sz w:val="24"/>
          <w:szCs w:val="24"/>
        </w:rPr>
        <w:t>nie</w:t>
      </w:r>
      <w:r w:rsidR="000A3ABD">
        <w:rPr>
          <w:rFonts w:ascii="Garamond" w:hAnsi="Garamond" w:cs="Times New Roman"/>
          <w:sz w:val="24"/>
          <w:szCs w:val="24"/>
        </w:rPr>
        <w:t>ograniczony na s</w:t>
      </w:r>
      <w:r w:rsidR="001F0246">
        <w:rPr>
          <w:rFonts w:ascii="Garamond" w:hAnsi="Garamond" w:cs="Times New Roman"/>
          <w:sz w:val="24"/>
          <w:szCs w:val="24"/>
        </w:rPr>
        <w:t>przedaż nieruchomości gruntowej</w:t>
      </w:r>
      <w:r w:rsidR="000F68E2">
        <w:rPr>
          <w:rFonts w:ascii="Garamond" w:hAnsi="Garamond" w:cs="Times New Roman"/>
          <w:sz w:val="24"/>
          <w:szCs w:val="24"/>
        </w:rPr>
        <w:t xml:space="preserve"> z przeznaczeni</w:t>
      </w:r>
      <w:r w:rsidR="001F0246">
        <w:rPr>
          <w:rFonts w:ascii="Garamond" w:hAnsi="Garamond" w:cs="Times New Roman"/>
          <w:sz w:val="24"/>
          <w:szCs w:val="24"/>
        </w:rPr>
        <w:t>em pod budownictwo mieszkaniowe</w:t>
      </w:r>
      <w:r w:rsidR="00724EEE">
        <w:rPr>
          <w:rFonts w:ascii="Garamond" w:hAnsi="Garamond" w:cs="Times New Roman"/>
          <w:sz w:val="24"/>
          <w:szCs w:val="24"/>
        </w:rPr>
        <w:t xml:space="preserve">. Informacja o wyniku </w:t>
      </w:r>
      <w:r w:rsidR="000F68E2">
        <w:rPr>
          <w:rFonts w:ascii="Garamond" w:hAnsi="Garamond" w:cs="Times New Roman"/>
          <w:sz w:val="24"/>
          <w:szCs w:val="24"/>
        </w:rPr>
        <w:t>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42496E" w:rsidRPr="00946896" w:rsidRDefault="0042496E" w:rsidP="0042496E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42496E" w:rsidRPr="00A15AE1" w:rsidTr="00A507F4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496E" w:rsidRPr="00A15AE1" w:rsidRDefault="0042496E" w:rsidP="00A507F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42496E" w:rsidRPr="00A15AE1" w:rsidRDefault="0042496E" w:rsidP="00A507F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42496E" w:rsidRPr="00A15AE1" w:rsidRDefault="0042496E" w:rsidP="00A507F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42496E" w:rsidRPr="007E1717" w:rsidTr="00A507F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496E" w:rsidRPr="00A15AE1" w:rsidRDefault="0042496E" w:rsidP="00A507F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496E" w:rsidRPr="00A15AE1" w:rsidRDefault="00762186" w:rsidP="00A507F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332/68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496E" w:rsidRPr="00A15AE1" w:rsidRDefault="00762186" w:rsidP="00A507F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1427</w:t>
            </w:r>
            <w:r w:rsidR="0042496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496E" w:rsidRPr="0025019C" w:rsidRDefault="0042496E" w:rsidP="00A50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6218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Kaliska</w:t>
            </w:r>
          </w:p>
          <w:p w:rsidR="0042496E" w:rsidRPr="0025019C" w:rsidRDefault="0042496E" w:rsidP="00A507F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6218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496E" w:rsidRPr="00A15AE1" w:rsidRDefault="00762186" w:rsidP="00A507F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496E" w:rsidRPr="00A15AE1" w:rsidRDefault="0042496E" w:rsidP="00A507F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96E" w:rsidRPr="0037223A" w:rsidRDefault="00762186" w:rsidP="00A507F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47.400</w:t>
            </w:r>
            <w:r w:rsidR="0042496E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42496E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496E" w:rsidRDefault="0042496E" w:rsidP="00A507F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42496E" w:rsidRPr="007E1717" w:rsidRDefault="00762186" w:rsidP="00A507F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67.000</w:t>
            </w:r>
            <w:r w:rsidR="0042496E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  <w:p w:rsidR="0042496E" w:rsidRPr="007E1717" w:rsidRDefault="0042496E" w:rsidP="00A507F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496E" w:rsidRDefault="0042496E" w:rsidP="00A507F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42496E" w:rsidRPr="00361D2C" w:rsidRDefault="00762186" w:rsidP="00A507F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Monika Winnicka</w:t>
            </w:r>
          </w:p>
          <w:p w:rsidR="0042496E" w:rsidRPr="007E1717" w:rsidRDefault="0042496E" w:rsidP="00A507F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42496E" w:rsidRPr="004228BB" w:rsidRDefault="0042496E" w:rsidP="0042496E">
      <w:pPr>
        <w:spacing w:after="0"/>
        <w:jc w:val="both"/>
        <w:rPr>
          <w:rFonts w:ascii="Garamond" w:hAnsi="Garamond"/>
          <w:b/>
          <w:i/>
        </w:rPr>
      </w:pPr>
    </w:p>
    <w:p w:rsidR="0042496E" w:rsidRDefault="0042496E" w:rsidP="0042496E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23 kwietnia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>
        <w:rPr>
          <w:rFonts w:ascii="Garamond" w:hAnsi="Garamond" w:cs="Times New Roman"/>
          <w:sz w:val="24"/>
          <w:szCs w:val="24"/>
        </w:rPr>
        <w:t xml:space="preserve">12.00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>
        <w:rPr>
          <w:rFonts w:ascii="Garamond" w:hAnsi="Garamond" w:cs="Times New Roman"/>
          <w:sz w:val="24"/>
          <w:szCs w:val="24"/>
        </w:rPr>
        <w:t xml:space="preserve"> się I przetarg </w:t>
      </w:r>
      <w:r w:rsidR="00762186">
        <w:rPr>
          <w:rFonts w:ascii="Garamond" w:hAnsi="Garamond" w:cs="Times New Roman"/>
          <w:sz w:val="24"/>
          <w:szCs w:val="24"/>
        </w:rPr>
        <w:t xml:space="preserve">ustny 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nieograniczony na oddanie w użytkowanie wieczyste nieruchomości gruntowej z przeznaczeniem pod budownictwo usługowe. Informacja o wyniku 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42496E" w:rsidRDefault="0042496E" w:rsidP="0042496E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42496E" w:rsidRDefault="0042496E" w:rsidP="0042496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0A3ABD"/>
    <w:rsid w:val="000F68E2"/>
    <w:rsid w:val="001B344C"/>
    <w:rsid w:val="001C7FC7"/>
    <w:rsid w:val="001F0246"/>
    <w:rsid w:val="001F697D"/>
    <w:rsid w:val="002127BD"/>
    <w:rsid w:val="0025019C"/>
    <w:rsid w:val="00284F2A"/>
    <w:rsid w:val="00286FE1"/>
    <w:rsid w:val="002B6888"/>
    <w:rsid w:val="002B6BEF"/>
    <w:rsid w:val="002F2E6A"/>
    <w:rsid w:val="00342FBD"/>
    <w:rsid w:val="0035283C"/>
    <w:rsid w:val="00361D2C"/>
    <w:rsid w:val="0037223A"/>
    <w:rsid w:val="003D230F"/>
    <w:rsid w:val="003D783A"/>
    <w:rsid w:val="003F35D2"/>
    <w:rsid w:val="003F7AC4"/>
    <w:rsid w:val="004228BB"/>
    <w:rsid w:val="0042496E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A38C7"/>
    <w:rsid w:val="006B4F4D"/>
    <w:rsid w:val="006E58FB"/>
    <w:rsid w:val="006F27A0"/>
    <w:rsid w:val="007167CF"/>
    <w:rsid w:val="00724EEE"/>
    <w:rsid w:val="00762186"/>
    <w:rsid w:val="007704B8"/>
    <w:rsid w:val="00780AC0"/>
    <w:rsid w:val="007D739E"/>
    <w:rsid w:val="007E1717"/>
    <w:rsid w:val="00855F49"/>
    <w:rsid w:val="00860296"/>
    <w:rsid w:val="0088159C"/>
    <w:rsid w:val="008A087D"/>
    <w:rsid w:val="008F23C5"/>
    <w:rsid w:val="009245AF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BC2518"/>
    <w:rsid w:val="00C46072"/>
    <w:rsid w:val="00C75B35"/>
    <w:rsid w:val="00CA208F"/>
    <w:rsid w:val="00CB32F3"/>
    <w:rsid w:val="00CF0871"/>
    <w:rsid w:val="00D03656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9</cp:revision>
  <cp:lastPrinted>2019-04-26T11:26:00Z</cp:lastPrinted>
  <dcterms:created xsi:type="dcterms:W3CDTF">2019-02-04T09:19:00Z</dcterms:created>
  <dcterms:modified xsi:type="dcterms:W3CDTF">2019-04-26T12:53:00Z</dcterms:modified>
</cp:coreProperties>
</file>