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C1" w:rsidRDefault="00322C3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118745</wp:posOffset>
            </wp:positionV>
            <wp:extent cx="78803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86" y="21054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54060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</w:t>
      </w: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E91F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C763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usługowo -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797"/>
        <w:gridCol w:w="1276"/>
        <w:gridCol w:w="1984"/>
        <w:gridCol w:w="1276"/>
        <w:gridCol w:w="1985"/>
        <w:gridCol w:w="5244"/>
      </w:tblGrid>
      <w:tr w:rsidR="00EE58F3" w:rsidTr="001D0DA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7B1789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B1789" w:rsidTr="001D0DA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44353B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F2689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1D0DA4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75/2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1D0DA4" w:rsidP="001D0D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0,4747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Pr="00E231FA" w:rsidRDefault="00E231FA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ul. </w:t>
            </w:r>
            <w:r w:rsidR="001D0DA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Basztowa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obręb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1FA" w:rsidRPr="001D0DA4" w:rsidRDefault="001D0DA4" w:rsidP="001D0D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1.158</w:t>
            </w:r>
            <w:r w:rsidR="0021066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300</w:t>
            </w:r>
            <w:r w:rsidR="00E231F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  <w:r w:rsidR="0021066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1D0DA4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115</w:t>
            </w:r>
            <w:r w:rsidR="0021066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830</w:t>
            </w:r>
            <w:r w:rsidR="0092018D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89" w:rsidRDefault="0092018D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9" w:rsidRDefault="001D0DA4" w:rsidP="00212A3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– Uchwała Rady Miejskiej w Gubinie N</w:t>
            </w:r>
            <w:r w:rsidR="00A916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r XXXVII/465/2009 z dnia 27 listopada 2009r. - U/MW2 – jako tereny projektowanej zabudowy usługowo – mieszkaniowej. Teren nieruchomości położony jest w zespole krajobrazowo urbanistycznym miasta Gubina, wpisany do rejestru zabytków pod nr 62 (3031). Nieruchomość stanowi kwartał pomiędzy </w:t>
            </w:r>
            <w:r w:rsidR="005D7A4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Westerplatte, 3-go Maja i Basztową. W granicach działki  nasadzenia drzew prawem chronionych oraz teren zieleni. Działka z ograniczeniami w możliwości zabudowy, wynikającymi z wytycznych konserwatora zabytków, zawartych w planie zagospodarowania przestrzennego. Nieruchomość objęta służebnością gruntową polegającą na nieodpłatnym i nieograniczonym w czasie prawie przechodu i przejazdu do działek nr ewid. 74/6 i 74/1. Pas służebności wynosi 6 m i przebiega wz</w:t>
            </w:r>
            <w:r w:rsidR="00F268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</w:t>
            </w:r>
            <w:r w:rsidR="005D7A4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łuż zachodniej granicy działki. </w:t>
            </w:r>
            <w:r w:rsidR="00F268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posiada możliwość dostępu do instalacji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: instalacji wodociągowej, energetycznej, gazowej.</w:t>
            </w:r>
          </w:p>
        </w:tc>
      </w:tr>
      <w:tr w:rsidR="00F26899" w:rsidTr="001D0DA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Default="00F26899" w:rsidP="00F2689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71/2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Pr="00E231FA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ul. Kinowa obręb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Pr="001D0DA4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649.700,00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99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64.970,00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99" w:rsidRDefault="00F26899" w:rsidP="00F268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99" w:rsidRDefault="00F26899" w:rsidP="00F268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– Uchwała Rady Miejskiej w Gubinie Nr XXVI/249/2005 z dnia 27 stycznia 2005r. – 5 U,MW – jako tereny projektowanej zabudowy usługowej z dopuszczeniem realizacji funkcji mieszkaniowej. Teren nieruchomości położony jest w zespole krajobrazowo urbanistycznym miasta Gubina, wpisany do rejestru zabytków pod nr 62 (3031). Nieruchomość stanowi kwartał pomiędzy ul. Zygmunta Starego, Kinową  i Basztową. W granicach działki  nasadzenia drzew prawem chronionych oraz teren zieleni. Działka z ograniczeniami w możliwości zabudowy, wynikającymi z wytycznych konserwatora zabytków, zawartych w planie zagospodarowania przestrzennego. Nieruchomość posiada możliwość dostępu do instalacji: instalacji wodociągowej, energetycznej, gazowej.</w:t>
            </w:r>
          </w:p>
        </w:tc>
      </w:tr>
    </w:tbl>
    <w:p w:rsidR="008A343C" w:rsidRDefault="00EE58F3" w:rsidP="008A343C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 w:rsidR="007A7F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ci</w:t>
      </w:r>
      <w:r w:rsidR="00212A3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stanowi</w:t>
      </w:r>
      <w:r w:rsidR="007A7F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:rsidR="00212A3E" w:rsidRDefault="008A343C" w:rsidP="008A343C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1.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="00212A3E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ć jest </w:t>
      </w:r>
      <w:r w:rsidR="00212A3E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obciąż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ona objęta służebnością gruntową polegającą na nieodpłatnym i nieograniczonym w czasie prawie przechodu i przejazdu do działek nr ewid. 74/6 i 74/1. </w:t>
      </w:r>
      <w:r w:rsidR="00212A3E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Są</w:t>
      </w:r>
      <w:r w:rsidR="00593C70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 Rejonowy w Krośnie Odrzańskim VI Zamiejscowy Wydział Ksiąg Wieczystych w Gubinie prowadzi księg</w:t>
      </w:r>
      <w:r w:rsidR="009E5F86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ę wieczystą nr ZG2K/00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</w:t>
      </w:r>
      <w:r w:rsidR="00F00D68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13636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/0</w:t>
      </w:r>
      <w:r w:rsidR="009E5F86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7A7F79" w:rsidRPr="008A343C" w:rsidRDefault="008A343C" w:rsidP="008A343C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2.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ZG2K/00010</w:t>
      </w:r>
      <w:r w:rsidR="00F00D68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 w:rsidR="007A7F79"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/0.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195F49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DB3EC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listopada 2019</w:t>
      </w:r>
      <w:r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10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</w:t>
      </w:r>
      <w:r w:rsidR="00406586" w:rsidRPr="007C59A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dnia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</w:t>
      </w:r>
      <w:r w:rsidR="00DB3EC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8</w:t>
      </w:r>
      <w:r w:rsidR="00F00D6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DB3EC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listopada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F079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</w:t>
      </w:r>
      <w:r w:rsidR="00DB3EC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</w:t>
      </w:r>
      <w:r w:rsidR="00692E39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0076E" w:rsidRDefault="00EE58F3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</w:t>
      </w:r>
      <w:r w:rsidR="008A343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 tym z obowiązującymi dla tych obszarów miejscowymi planami zagospodarowania przestrzennego, na podstawie których nastąpi docelowe zagospodarowanie. </w:t>
      </w:r>
    </w:p>
    <w:p w:rsidR="0050076E" w:rsidRDefault="0050076E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0076E" w:rsidRDefault="0050076E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0076E" w:rsidRDefault="0050076E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9267A" w:rsidRDefault="0069267A" w:rsidP="0050076E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A25C5" w:rsidRPr="002C7541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BB5F21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przedmiotowa nieruchomość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C66500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FE2DFA" w:rsidRDefault="004A25C5" w:rsidP="0044371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44926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</w:t>
      </w:r>
      <w:r w:rsidR="00FE2DFA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720FD4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50076E" w:rsidRPr="0050076E" w:rsidRDefault="0050076E" w:rsidP="00720FD4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W przypadku odkrycia historycznych fragmentów, wpłynęłyby na konieczność przeprowadzenia korekty granic działki, nabywca wyraża zgodę na przeprowadzenie niezbędnego postępowania w tym zakresie.</w:t>
      </w:r>
    </w:p>
    <w:p w:rsidR="00210D5D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69267A" w:rsidRPr="00A84D41" w:rsidRDefault="0069267A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84D41">
        <w:rPr>
          <w:rFonts w:ascii="Garamond" w:hAnsi="Garamond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4A25C5" w:rsidRPr="002642A0" w:rsidRDefault="004A25C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</w:t>
      </w:r>
      <w:r w:rsidR="00593C70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pełnomocnictwo notarialne lub z notarialnie poświadczonym podpisem mocodawcy,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</w:t>
      </w:r>
      <w:r w:rsidR="00277DBF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A25C5" w:rsidRDefault="00791BA0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sprzedawane są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4A25C5"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50076E" w:rsidRDefault="0050076E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0076E" w:rsidRDefault="0050076E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0076E" w:rsidRDefault="0050076E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0076E" w:rsidRDefault="0050076E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</w:t>
      </w:r>
      <w:r w:rsidR="002B3E24">
        <w:rPr>
          <w:rFonts w:ascii="Garamond" w:eastAsia="Times New Roman" w:hAnsi="Garamond" w:cs="Times New Roman"/>
          <w:sz w:val="20"/>
          <w:szCs w:val="20"/>
          <w:lang w:val="x-none" w:eastAsia="pl-PL"/>
        </w:rPr>
        <w:t>ospodarce nieruchomościami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3E24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późn.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</w:t>
      </w:r>
      <w:r w:rsidR="00B83C65">
        <w:rPr>
          <w:rFonts w:ascii="Garamond" w:eastAsia="Times New Roman" w:hAnsi="Garamond" w:cs="Times New Roman"/>
          <w:sz w:val="20"/>
          <w:szCs w:val="20"/>
          <w:lang w:val="x-none" w:eastAsia="pl-PL"/>
        </w:rPr>
        <w:t>ń na zbycie nieruchomości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</w:t>
      </w:r>
      <w:r w:rsidR="00315A1A">
        <w:rPr>
          <w:rFonts w:ascii="Garamond" w:eastAsia="Times New Roman" w:hAnsi="Garamond" w:cs="Times New Roman"/>
          <w:sz w:val="20"/>
          <w:szCs w:val="20"/>
          <w:lang w:eastAsia="pl-PL"/>
        </w:rPr>
        <w:t>dwóch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miesi</w:t>
      </w:r>
      <w:r w:rsidR="00315A1A">
        <w:rPr>
          <w:rFonts w:ascii="Garamond" w:eastAsia="Times New Roman" w:hAnsi="Garamond" w:cs="Times New Roman"/>
          <w:sz w:val="20"/>
          <w:szCs w:val="20"/>
          <w:lang w:eastAsia="pl-PL"/>
        </w:rPr>
        <w:t>ęcy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od dnia 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5 </w:t>
      </w:r>
      <w:r w:rsidR="000F098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września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="00B278D0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 w:rsidR="004E0F5B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r</w:t>
      </w:r>
      <w:r w:rsidRPr="00A55216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7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p w:rsidR="008D0E27" w:rsidRDefault="008D0E27"/>
    <w:p w:rsidR="008D0E27" w:rsidRDefault="008D0E27"/>
    <w:p w:rsidR="008D0E27" w:rsidRDefault="008D0E27"/>
    <w:p w:rsidR="008D0E27" w:rsidRDefault="008D0E27"/>
    <w:sectPr w:rsidR="008D0E2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E45"/>
    <w:multiLevelType w:val="hybridMultilevel"/>
    <w:tmpl w:val="B8260606"/>
    <w:lvl w:ilvl="0" w:tplc="5680EC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47180"/>
    <w:rsid w:val="00050AD1"/>
    <w:rsid w:val="00057592"/>
    <w:rsid w:val="00096F6B"/>
    <w:rsid w:val="000C61EB"/>
    <w:rsid w:val="000D3D1F"/>
    <w:rsid w:val="000E07DE"/>
    <w:rsid w:val="000F0985"/>
    <w:rsid w:val="001062F3"/>
    <w:rsid w:val="00116CAA"/>
    <w:rsid w:val="00146F8F"/>
    <w:rsid w:val="00186A31"/>
    <w:rsid w:val="00195F49"/>
    <w:rsid w:val="001B0BEF"/>
    <w:rsid w:val="001D0DA4"/>
    <w:rsid w:val="001D72CF"/>
    <w:rsid w:val="001F5B67"/>
    <w:rsid w:val="001F5B9C"/>
    <w:rsid w:val="0021066F"/>
    <w:rsid w:val="00210D5D"/>
    <w:rsid w:val="00212A3E"/>
    <w:rsid w:val="00213327"/>
    <w:rsid w:val="002642A0"/>
    <w:rsid w:val="00277DBF"/>
    <w:rsid w:val="002836A4"/>
    <w:rsid w:val="002B3E24"/>
    <w:rsid w:val="002C7541"/>
    <w:rsid w:val="003005A6"/>
    <w:rsid w:val="00315A1A"/>
    <w:rsid w:val="00321614"/>
    <w:rsid w:val="00322C33"/>
    <w:rsid w:val="003333E3"/>
    <w:rsid w:val="003A0FD2"/>
    <w:rsid w:val="003A5B89"/>
    <w:rsid w:val="003E1DA8"/>
    <w:rsid w:val="00406586"/>
    <w:rsid w:val="00410C8C"/>
    <w:rsid w:val="00432D12"/>
    <w:rsid w:val="0044353B"/>
    <w:rsid w:val="00443715"/>
    <w:rsid w:val="004A25C5"/>
    <w:rsid w:val="004B6A83"/>
    <w:rsid w:val="004B726A"/>
    <w:rsid w:val="004C15E9"/>
    <w:rsid w:val="004D039A"/>
    <w:rsid w:val="004E0F5B"/>
    <w:rsid w:val="0050076E"/>
    <w:rsid w:val="00501489"/>
    <w:rsid w:val="00540605"/>
    <w:rsid w:val="00567C15"/>
    <w:rsid w:val="00586B29"/>
    <w:rsid w:val="00587050"/>
    <w:rsid w:val="00593C70"/>
    <w:rsid w:val="005D7A41"/>
    <w:rsid w:val="00633956"/>
    <w:rsid w:val="0065702B"/>
    <w:rsid w:val="0069267A"/>
    <w:rsid w:val="00692E39"/>
    <w:rsid w:val="006A34DA"/>
    <w:rsid w:val="006C6E76"/>
    <w:rsid w:val="006D237A"/>
    <w:rsid w:val="006E0127"/>
    <w:rsid w:val="006E0DE4"/>
    <w:rsid w:val="00720FD4"/>
    <w:rsid w:val="00744037"/>
    <w:rsid w:val="00750202"/>
    <w:rsid w:val="00757F32"/>
    <w:rsid w:val="00783D93"/>
    <w:rsid w:val="007843F8"/>
    <w:rsid w:val="00791BA0"/>
    <w:rsid w:val="007A6632"/>
    <w:rsid w:val="007A7F79"/>
    <w:rsid w:val="007B1789"/>
    <w:rsid w:val="007B3C85"/>
    <w:rsid w:val="007B7CDF"/>
    <w:rsid w:val="007C59A6"/>
    <w:rsid w:val="00823C2A"/>
    <w:rsid w:val="0083496C"/>
    <w:rsid w:val="00850844"/>
    <w:rsid w:val="00853773"/>
    <w:rsid w:val="00853DF3"/>
    <w:rsid w:val="00870EC2"/>
    <w:rsid w:val="008A343C"/>
    <w:rsid w:val="008D0E27"/>
    <w:rsid w:val="008E5DC3"/>
    <w:rsid w:val="008F0799"/>
    <w:rsid w:val="0091047B"/>
    <w:rsid w:val="0092018D"/>
    <w:rsid w:val="009648EE"/>
    <w:rsid w:val="009708A4"/>
    <w:rsid w:val="009A43B4"/>
    <w:rsid w:val="009C4136"/>
    <w:rsid w:val="009E5F86"/>
    <w:rsid w:val="009F2AE3"/>
    <w:rsid w:val="00A07780"/>
    <w:rsid w:val="00A34957"/>
    <w:rsid w:val="00A4659B"/>
    <w:rsid w:val="00A55216"/>
    <w:rsid w:val="00A637A3"/>
    <w:rsid w:val="00A73EE3"/>
    <w:rsid w:val="00A91206"/>
    <w:rsid w:val="00A916E0"/>
    <w:rsid w:val="00B067CC"/>
    <w:rsid w:val="00B17958"/>
    <w:rsid w:val="00B278D0"/>
    <w:rsid w:val="00B478B3"/>
    <w:rsid w:val="00B83C65"/>
    <w:rsid w:val="00B851D5"/>
    <w:rsid w:val="00B91272"/>
    <w:rsid w:val="00BB5F21"/>
    <w:rsid w:val="00BC6CD7"/>
    <w:rsid w:val="00C15087"/>
    <w:rsid w:val="00C3764D"/>
    <w:rsid w:val="00C572BF"/>
    <w:rsid w:val="00C66500"/>
    <w:rsid w:val="00C67464"/>
    <w:rsid w:val="00C7630E"/>
    <w:rsid w:val="00C90920"/>
    <w:rsid w:val="00C92F2E"/>
    <w:rsid w:val="00CB181D"/>
    <w:rsid w:val="00CD4ABF"/>
    <w:rsid w:val="00CE2AC1"/>
    <w:rsid w:val="00CE6378"/>
    <w:rsid w:val="00D00591"/>
    <w:rsid w:val="00D06D6C"/>
    <w:rsid w:val="00D075BC"/>
    <w:rsid w:val="00D54CB3"/>
    <w:rsid w:val="00D644DC"/>
    <w:rsid w:val="00DB05F6"/>
    <w:rsid w:val="00DB3EC8"/>
    <w:rsid w:val="00DF7D12"/>
    <w:rsid w:val="00E231FA"/>
    <w:rsid w:val="00E35A34"/>
    <w:rsid w:val="00E91F2D"/>
    <w:rsid w:val="00EA1855"/>
    <w:rsid w:val="00EB27DE"/>
    <w:rsid w:val="00EB3EE8"/>
    <w:rsid w:val="00ED2526"/>
    <w:rsid w:val="00ED3E4C"/>
    <w:rsid w:val="00EE4B5F"/>
    <w:rsid w:val="00EE58F3"/>
    <w:rsid w:val="00EF26E4"/>
    <w:rsid w:val="00F00D68"/>
    <w:rsid w:val="00F11DD9"/>
    <w:rsid w:val="00F15DB0"/>
    <w:rsid w:val="00F26899"/>
    <w:rsid w:val="00F9099C"/>
    <w:rsid w:val="00F94E4B"/>
    <w:rsid w:val="00FC379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5A0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A7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0DF-E9DA-40A7-8701-0304A86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66</cp:revision>
  <cp:lastPrinted>2019-08-29T12:36:00Z</cp:lastPrinted>
  <dcterms:created xsi:type="dcterms:W3CDTF">2018-11-13T10:18:00Z</dcterms:created>
  <dcterms:modified xsi:type="dcterms:W3CDTF">2019-09-05T09:48:00Z</dcterms:modified>
</cp:coreProperties>
</file>