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05" w:rsidRDefault="00100A05" w:rsidP="00100A05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100A05" w:rsidRDefault="00100A05" w:rsidP="00100A05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A985419" wp14:editId="70DF34AC">
            <wp:simplePos x="0" y="0"/>
            <wp:positionH relativeFrom="column">
              <wp:posOffset>1264285</wp:posOffset>
            </wp:positionH>
            <wp:positionV relativeFrom="paragraph">
              <wp:posOffset>118745</wp:posOffset>
            </wp:positionV>
            <wp:extent cx="788035" cy="879475"/>
            <wp:effectExtent l="0" t="0" r="0" b="0"/>
            <wp:wrapTight wrapText="bothSides">
              <wp:wrapPolygon edited="0">
                <wp:start x="0" y="0"/>
                <wp:lineTo x="0" y="21054"/>
                <wp:lineTo x="20886" y="21054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A05" w:rsidRDefault="00100A05" w:rsidP="00100A05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100A05" w:rsidRDefault="00100A05" w:rsidP="00100A05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100A05" w:rsidRDefault="00100A05" w:rsidP="00100A05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100A05" w:rsidRDefault="00100A05" w:rsidP="00100A05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niezabudowanej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z przeznaczeniem pod budownictwo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usługowo-mieszkaniowe oraz ciąg pieszy.</w:t>
      </w:r>
    </w:p>
    <w:p w:rsidR="00100A05" w:rsidRDefault="00100A05" w:rsidP="00100A05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797"/>
        <w:gridCol w:w="1418"/>
        <w:gridCol w:w="1842"/>
        <w:gridCol w:w="1276"/>
        <w:gridCol w:w="1985"/>
        <w:gridCol w:w="5244"/>
      </w:tblGrid>
      <w:tr w:rsidR="00100A05" w:rsidTr="00472E9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0A05" w:rsidRDefault="00100A05" w:rsidP="00472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0A05" w:rsidRDefault="00100A05" w:rsidP="00472E9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0A05" w:rsidRDefault="00100A05" w:rsidP="00472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0A05" w:rsidRDefault="00100A05" w:rsidP="00472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0A05" w:rsidRDefault="00100A05" w:rsidP="00472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100A05" w:rsidRDefault="00100A05" w:rsidP="00472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0A05" w:rsidRDefault="00100A05" w:rsidP="00472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A05" w:rsidRDefault="00100A05" w:rsidP="00472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A05" w:rsidRDefault="00100A05" w:rsidP="00472E9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100A05" w:rsidRDefault="00100A05" w:rsidP="00472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100A05" w:rsidRDefault="00100A05" w:rsidP="00472E9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100A05" w:rsidTr="00472E9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0A05" w:rsidRDefault="00100A05" w:rsidP="00472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0A05" w:rsidRDefault="00100A05" w:rsidP="00472E9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Nieruchomość składająca się z działek:</w:t>
            </w:r>
          </w:p>
          <w:p w:rsidR="00100A05" w:rsidRDefault="00100A05" w:rsidP="00472E9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nr 67/3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br/>
              <w:t>i nr 67/5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0A05" w:rsidRDefault="00100A05" w:rsidP="00472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0,0563 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0A05" w:rsidRPr="00A91206" w:rsidRDefault="00100A05" w:rsidP="00472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Kopernika</w:t>
            </w:r>
          </w:p>
          <w:p w:rsidR="00100A05" w:rsidRDefault="00100A05" w:rsidP="00472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0A05" w:rsidRPr="007B1789" w:rsidRDefault="00100A05" w:rsidP="00472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208.100,00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0A05" w:rsidRDefault="00100A05" w:rsidP="00472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20.810,00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A05" w:rsidRDefault="00100A05" w:rsidP="00472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24.06.2019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05" w:rsidRDefault="00100A05" w:rsidP="00472E9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Nieruchomość położona jest w centrum miasta Gubina, dostęp do nieruchomości jest od strony ul. Mikołaja Kopernika i od strony ul. Zygmunta Starego. Nieruchomość ma kształt nieforemny – zbliżony do klina, teren płaski. Działka jest nieogrodzona i niezagospodarowana, porośnięta trawą i samosiejkami drzew liściastych – stan do usunięcia. Nieruchomość stanowi część obszaru historycznego zespołu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urbanistyczno</w:t>
            </w:r>
            <w:proofErr w:type="spellEnd"/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krajobrazowego miasta Gubina wpisanego do rejestru zabytków pod nr 62 i 3031. Obszar ten znajduje się na terenie, dla którego obowiązują ustalenia miejscowego planu zagospodarowania przestrzennego terenu Śródmieścia miasta Gubina, przyjętego uchwałą nr XXVI/249/2005 Rady Miejskiej w Gubinie z dnia 27 stycznia 2005 roku. Działka nr 67/5 zlokalizowana jest na terenie jednostki 3U, MW – o przeznaczeniu podstawowym jako teren zabudowy usługowej z dopuszczeniem realizacji funkcji mieszkaniowe</w:t>
            </w:r>
            <w:r w:rsidR="00F46AA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j wielorodzinne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j, natomiast działka nr 67/3 na terenie jednostki 8KP jako obszar realizacji ciągu pieszego.</w:t>
            </w:r>
          </w:p>
        </w:tc>
      </w:tr>
    </w:tbl>
    <w:p w:rsidR="00100A05" w:rsidRDefault="00100A05" w:rsidP="00100A05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ć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stanowi własność Gminy Gubin o statusie miejskim.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Nieruchomość jest wolna od obciążeń i zobowiązań. </w:t>
      </w:r>
    </w:p>
    <w:p w:rsidR="00100A05" w:rsidRPr="00212A3E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Sąd Rejonowy w Krośnie Odrzańskim VI Zamiejscowy Wydział Ksiąg Wieczystych w Gubinie prowadzi księgę wieczystą nr ZG2K/00008457/3.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F46AA0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16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stycznia </w:t>
      </w:r>
      <w:r w:rsidR="00F46AA0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2020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1</w:t>
      </w:r>
      <w:r w:rsidR="00F46AA0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0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F46AA0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13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stycznia 2019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  <w:t>(w tytule wpłaty wskazać nieruchomość, której dotyczy).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100A05" w:rsidRDefault="00100A05" w:rsidP="00F4427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przystępując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przetargu zobowiązan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są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(w tym z planem zagospodarowania przestrzennego uchwalonego Uchwałą Rady Miejskiej w Gubinie z dnia</w:t>
      </w:r>
      <w:r w:rsidR="00F4427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27 stycznia 2005 r. nr XXVI/24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9/2005). </w:t>
      </w:r>
    </w:p>
    <w:p w:rsidR="00100A05" w:rsidRPr="002C7541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ej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działce,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100A05" w:rsidRPr="00CC1603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W przypadku odkrycia historycznych fragmentów, które wpłynęłyby na konieczność przeprowadzenia korekty granic działki, nabywca wyraża zgodę na przeprowadzenie niezbędnego postępowania w tym zakresie.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F4427D" w:rsidRDefault="00F4427D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100A05" w:rsidRPr="002642A0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bookmarkStart w:id="0" w:name="_GoBack"/>
      <w:bookmarkEnd w:id="0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2204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F46AA0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17 października 2019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stronie internetowej Urzędu Miejskiego w Gubinie </w:t>
      </w:r>
      <w:hyperlink r:id="rId6" w:history="1">
        <w:r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>
        <w:rPr>
          <w:rFonts w:ascii="Garamond" w:hAnsi="Garamond"/>
          <w:sz w:val="20"/>
          <w:szCs w:val="20"/>
        </w:rPr>
        <w:t xml:space="preserve">www.przetargi-komunikaty.pl. </w:t>
      </w:r>
    </w:p>
    <w:p w:rsidR="00100A05" w:rsidRDefault="00100A05" w:rsidP="00100A05"/>
    <w:p w:rsidR="00072C5A" w:rsidRDefault="00072C5A"/>
    <w:sectPr w:rsidR="00072C5A" w:rsidSect="00633956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3"/>
    <w:rsid w:val="00072C5A"/>
    <w:rsid w:val="00100A05"/>
    <w:rsid w:val="004A16B3"/>
    <w:rsid w:val="007728EC"/>
    <w:rsid w:val="007B7F0A"/>
    <w:rsid w:val="00F4427D"/>
    <w:rsid w:val="00F4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0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806A-A450-4BC5-83E1-B7C27531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2019-10-08T10:26:00Z</cp:lastPrinted>
  <dcterms:created xsi:type="dcterms:W3CDTF">2019-10-07T08:36:00Z</dcterms:created>
  <dcterms:modified xsi:type="dcterms:W3CDTF">2019-10-08T10:28:00Z</dcterms:modified>
</cp:coreProperties>
</file>