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3AD2" w14:textId="0B5421F9" w:rsidR="00570B1A" w:rsidRDefault="00570B1A" w:rsidP="00570B1A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WYKAZ nr  66/2021</w:t>
      </w:r>
    </w:p>
    <w:p w14:paraId="2A0C8D31" w14:textId="3523D16A" w:rsidR="00570B1A" w:rsidRDefault="00570B1A" w:rsidP="00570B1A">
      <w:pPr>
        <w:tabs>
          <w:tab w:val="left" w:pos="12510"/>
        </w:tabs>
        <w:spacing w:after="0" w:line="240" w:lineRule="auto"/>
        <w:ind w:right="-455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aramond" w:eastAsia="Times New Roman" w:hAnsi="Garamond"/>
          <w:bCs/>
          <w:iCs/>
          <w:szCs w:val="24"/>
          <w:lang w:eastAsia="pl-PL"/>
        </w:rPr>
        <w:t>Gubin, dn. 10.08.2021 r.</w:t>
      </w:r>
      <w:r>
        <w:rPr>
          <w:rFonts w:ascii="Garamond" w:eastAsia="Times New Roman" w:hAnsi="Garamond"/>
          <w:bCs/>
          <w:iCs/>
          <w:sz w:val="32"/>
          <w:lang w:eastAsia="pl-PL"/>
        </w:rPr>
        <w:t xml:space="preserve">  </w:t>
      </w:r>
    </w:p>
    <w:p w14:paraId="3E9150DD" w14:textId="77777777" w:rsidR="00570B1A" w:rsidRDefault="00570B1A" w:rsidP="00570B1A">
      <w:pPr>
        <w:tabs>
          <w:tab w:val="left" w:pos="12405"/>
          <w:tab w:val="left" w:pos="12510"/>
        </w:tabs>
        <w:spacing w:after="0" w:line="240" w:lineRule="auto"/>
        <w:ind w:right="-455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67D813BC" w14:textId="77777777" w:rsidR="00570B1A" w:rsidRDefault="00570B1A" w:rsidP="00570B1A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677A1140" w14:textId="77777777" w:rsidR="00570B1A" w:rsidRDefault="00570B1A" w:rsidP="00570B1A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działając na podstawie art. 35 ust. 1 i 2 ustawy z dnia 21 sierpnia 1997 r. o gospodarce nieruchomościami </w:t>
      </w:r>
      <w:r>
        <w:rPr>
          <w:rFonts w:ascii="Garamond" w:eastAsia="Times New Roman" w:hAnsi="Garamond"/>
          <w:sz w:val="18"/>
          <w:szCs w:val="18"/>
          <w:lang w:eastAsia="pl-PL"/>
        </w:rPr>
        <w:t>(j.t. Dz. U. z 2020 r., poz. 1990)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podaje do publicznej wiadomości wykaz nieruchomości przeznaczonej do zbycia w drodze przetargowej.</w:t>
      </w: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683"/>
        <w:gridCol w:w="1984"/>
        <w:gridCol w:w="2127"/>
        <w:gridCol w:w="1453"/>
        <w:gridCol w:w="1537"/>
        <w:gridCol w:w="1720"/>
        <w:gridCol w:w="1722"/>
        <w:gridCol w:w="1546"/>
      </w:tblGrid>
      <w:tr w:rsidR="00570B1A" w14:paraId="718C4AEE" w14:textId="77777777" w:rsidTr="00570B1A">
        <w:trPr>
          <w:trHeight w:val="1212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AB0D" w14:textId="77777777" w:rsidR="00570B1A" w:rsidRDefault="00570B1A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F3A7" w14:textId="77777777" w:rsidR="00570B1A" w:rsidRDefault="00570B1A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3704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21FD7D21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Oznaczenie nieruchomości wg ewidencji</w:t>
            </w:r>
          </w:p>
          <w:p w14:paraId="14B62B50" w14:textId="77777777" w:rsidR="00570B1A" w:rsidRDefault="00570B1A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6B1D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14:paraId="77220336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w m².</w:t>
            </w:r>
          </w:p>
          <w:p w14:paraId="6EE219FD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Wartość udziału w gruncie</w:t>
            </w:r>
          </w:p>
          <w:p w14:paraId="730BE3FC" w14:textId="77777777" w:rsidR="00570B1A" w:rsidRDefault="00570B1A">
            <w:pPr>
              <w:spacing w:after="20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 (netto zł)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3C19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Opis </w:t>
            </w:r>
          </w:p>
          <w:p w14:paraId="7DAC672A" w14:textId="77777777" w:rsidR="00570B1A" w:rsidRDefault="00570B1A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BF86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</w:t>
            </w:r>
          </w:p>
          <w:p w14:paraId="1D066EE5" w14:textId="77777777" w:rsidR="00570B1A" w:rsidRDefault="00570B1A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FA4C" w14:textId="77777777" w:rsidR="00570B1A" w:rsidRDefault="00570B1A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Przeznaczenie nieruchomości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>i sposób jej zagospodarowania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E471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Cena lokalu netto </w:t>
            </w:r>
          </w:p>
          <w:p w14:paraId="50768AAE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(zł) </w:t>
            </w:r>
          </w:p>
          <w:p w14:paraId="6EB327EC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 przynależnościami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8C75" w14:textId="77777777" w:rsidR="00570B1A" w:rsidRDefault="00570B1A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Forma zbycia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 xml:space="preserve">i przeznaczenie  </w:t>
            </w:r>
          </w:p>
        </w:tc>
      </w:tr>
      <w:tr w:rsidR="00570B1A" w14:paraId="3FFF9E2B" w14:textId="77777777" w:rsidTr="00570B1A">
        <w:trPr>
          <w:trHeight w:val="1263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71EA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F5C0" w14:textId="3B35A6C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ZG2K/00005791/5</w:t>
            </w:r>
          </w:p>
          <w:p w14:paraId="4B419520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C651" w14:textId="77777777" w:rsidR="00570B1A" w:rsidRDefault="00570B1A">
            <w:pPr>
              <w:spacing w:after="0" w:line="276" w:lineRule="auto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3B7ED529" w14:textId="34CE30DF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Dz. nr  38</w:t>
            </w:r>
          </w:p>
          <w:p w14:paraId="0BC46788" w14:textId="58DDBB90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obręb 7</w:t>
            </w:r>
          </w:p>
          <w:p w14:paraId="08C47386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390881C" w14:textId="4ADB78DA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ul. Kujawska 10</w:t>
            </w:r>
          </w:p>
          <w:p w14:paraId="0AC28F5D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998E" w14:textId="1863EAA7" w:rsidR="00570B1A" w:rsidRDefault="00570B1A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 xml:space="preserve">- </w:t>
            </w:r>
            <w:r w:rsidR="00415BCD">
              <w:rPr>
                <w:rFonts w:ascii="Garamond" w:eastAsia="Times New Roman" w:hAnsi="Garamond"/>
                <w:b/>
                <w:sz w:val="18"/>
                <w:szCs w:val="18"/>
              </w:rPr>
              <w:t>326</w:t>
            </w:r>
          </w:p>
          <w:p w14:paraId="2FC9D453" w14:textId="77777777" w:rsidR="00570B1A" w:rsidRDefault="00570B1A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CE331AB" w14:textId="4F061E2F" w:rsidR="00570B1A" w:rsidRDefault="00570B1A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- współwłasność w udziale </w:t>
            </w:r>
            <w:r w:rsidR="00415BCD"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228</w:t>
            </w:r>
            <w:r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/1000</w:t>
            </w:r>
          </w:p>
          <w:p w14:paraId="62F54BD4" w14:textId="77777777" w:rsidR="00570B1A" w:rsidRDefault="00570B1A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</w:p>
          <w:p w14:paraId="776AF4A1" w14:textId="4DC369EA" w:rsidR="00570B1A" w:rsidRDefault="00570B1A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  <w:r>
              <w:rPr>
                <w:rFonts w:ascii="Garamond" w:eastAsia="Times New Roman" w:hAnsi="Garamond"/>
                <w:bCs/>
                <w:sz w:val="18"/>
                <w:szCs w:val="18"/>
              </w:rPr>
              <w:t xml:space="preserve">wartość udziału </w:t>
            </w:r>
            <w:r w:rsidR="00415BCD" w:rsidRPr="00A564BE">
              <w:rPr>
                <w:rFonts w:ascii="Garamond" w:eastAsia="Times New Roman" w:hAnsi="Garamond"/>
                <w:b/>
                <w:sz w:val="18"/>
                <w:szCs w:val="18"/>
              </w:rPr>
              <w:t>4</w:t>
            </w:r>
            <w:r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.</w:t>
            </w:r>
            <w:r w:rsidR="00415BCD"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9</w:t>
            </w:r>
            <w:r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00,00 zł</w:t>
            </w:r>
          </w:p>
          <w:p w14:paraId="5D37C4EA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16"/>
                <w:szCs w:val="16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2BBC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Lokal</w:t>
            </w:r>
          </w:p>
          <w:p w14:paraId="32BCA643" w14:textId="4032E14D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mieszkalny nr </w:t>
            </w:r>
            <w:r w:rsidR="00415BCD">
              <w:rPr>
                <w:rFonts w:ascii="Garamond" w:eastAsia="Times New Roman" w:hAnsi="Garamond"/>
                <w:sz w:val="18"/>
                <w:szCs w:val="18"/>
              </w:rPr>
              <w:t>4</w:t>
            </w:r>
          </w:p>
          <w:p w14:paraId="0A431F73" w14:textId="5292E61D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o pow. </w:t>
            </w:r>
            <w:r w:rsidR="00415BCD">
              <w:rPr>
                <w:rFonts w:ascii="Garamond" w:eastAsia="Times New Roman" w:hAnsi="Garamond"/>
                <w:sz w:val="18"/>
                <w:szCs w:val="18"/>
              </w:rPr>
              <w:t>31</w:t>
            </w:r>
            <w:r>
              <w:rPr>
                <w:rFonts w:ascii="Garamond" w:eastAsia="Times New Roman" w:hAnsi="Garamond"/>
                <w:sz w:val="18"/>
                <w:szCs w:val="18"/>
              </w:rPr>
              <w:t>,60 m²,</w:t>
            </w:r>
          </w:p>
          <w:p w14:paraId="4C1A40B7" w14:textId="75FE78A1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piwnica </w:t>
            </w:r>
            <w:r w:rsidR="00A564BE">
              <w:rPr>
                <w:rFonts w:ascii="Garamond" w:eastAsia="Times New Roman" w:hAnsi="Garamond"/>
                <w:sz w:val="18"/>
                <w:szCs w:val="18"/>
              </w:rPr>
              <w:t xml:space="preserve">i komórka o łącznej pow. </w:t>
            </w:r>
            <w:r w:rsidR="00415BCD">
              <w:rPr>
                <w:rFonts w:ascii="Garamond" w:eastAsia="Times New Roman" w:hAnsi="Garamond"/>
                <w:sz w:val="18"/>
                <w:szCs w:val="18"/>
              </w:rPr>
              <w:t>31</w:t>
            </w:r>
            <w:r>
              <w:rPr>
                <w:rFonts w:ascii="Garamond" w:eastAsia="Times New Roman" w:hAnsi="Garamond"/>
                <w:sz w:val="18"/>
                <w:szCs w:val="18"/>
              </w:rPr>
              <w:t>,</w:t>
            </w:r>
            <w:r w:rsidR="00415BCD">
              <w:rPr>
                <w:rFonts w:ascii="Garamond" w:eastAsia="Times New Roman" w:hAnsi="Garamond"/>
                <w:sz w:val="18"/>
                <w:szCs w:val="18"/>
              </w:rPr>
              <w:t>3</w:t>
            </w:r>
            <w:r>
              <w:rPr>
                <w:rFonts w:ascii="Garamond" w:eastAsia="Times New Roman" w:hAnsi="Garamond"/>
                <w:sz w:val="18"/>
                <w:szCs w:val="18"/>
              </w:rPr>
              <w:t>0 m²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8054" w14:textId="62949670" w:rsidR="00570B1A" w:rsidRDefault="00415BCD">
            <w:pPr>
              <w:spacing w:after="0" w:line="276" w:lineRule="auto"/>
              <w:jc w:val="center"/>
              <w:rPr>
                <w:rFonts w:ascii="Garamond" w:eastAsia="Times New Roman" w:hAnsi="Garamond"/>
                <w:sz w:val="20"/>
              </w:rPr>
            </w:pPr>
            <w:r>
              <w:rPr>
                <w:rFonts w:ascii="Garamond" w:eastAsia="Times New Roman" w:hAnsi="Garamond"/>
                <w:sz w:val="20"/>
              </w:rPr>
              <w:t>227</w:t>
            </w:r>
            <w:r w:rsidR="00570B1A">
              <w:rPr>
                <w:rFonts w:ascii="Garamond" w:eastAsia="Times New Roman" w:hAnsi="Garamond"/>
                <w:sz w:val="20"/>
              </w:rPr>
              <w:t>.2021</w:t>
            </w:r>
          </w:p>
          <w:p w14:paraId="5414D3CE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sz w:val="20"/>
              </w:rPr>
            </w:pPr>
            <w:r>
              <w:rPr>
                <w:rFonts w:ascii="Garamond" w:eastAsia="Times New Roman" w:hAnsi="Garamond"/>
                <w:sz w:val="20"/>
              </w:rPr>
              <w:t>z dnia</w:t>
            </w:r>
          </w:p>
          <w:p w14:paraId="3E0E7601" w14:textId="0831190B" w:rsidR="00570B1A" w:rsidRDefault="00415BCD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20"/>
              </w:rPr>
              <w:t>23</w:t>
            </w:r>
            <w:r w:rsidR="00570B1A">
              <w:rPr>
                <w:rFonts w:ascii="Garamond" w:eastAsia="Times New Roman" w:hAnsi="Garamond"/>
                <w:sz w:val="20"/>
              </w:rPr>
              <w:t>.0</w:t>
            </w:r>
            <w:r>
              <w:rPr>
                <w:rFonts w:ascii="Garamond" w:eastAsia="Times New Roman" w:hAnsi="Garamond"/>
                <w:sz w:val="20"/>
              </w:rPr>
              <w:t>6</w:t>
            </w:r>
            <w:r w:rsidR="00570B1A">
              <w:rPr>
                <w:rFonts w:ascii="Garamond" w:eastAsia="Times New Roman" w:hAnsi="Garamond"/>
                <w:sz w:val="20"/>
              </w:rPr>
              <w:t>.2021 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DAFB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20"/>
              </w:rPr>
              <w:t>Zabudowana mieszkaniowa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A81F" w14:textId="6CF4D659" w:rsidR="00570B1A" w:rsidRDefault="00570B1A">
            <w:pPr>
              <w:tabs>
                <w:tab w:val="left" w:pos="210"/>
                <w:tab w:val="center" w:pos="747"/>
              </w:tabs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</w:rPr>
              <w:t>6</w:t>
            </w:r>
            <w:r w:rsidR="00415BCD">
              <w:rPr>
                <w:rFonts w:ascii="Garamond" w:eastAsia="Times New Roman" w:hAnsi="Garamond"/>
                <w:b/>
              </w:rPr>
              <w:t>4</w:t>
            </w:r>
            <w:r>
              <w:rPr>
                <w:rFonts w:ascii="Garamond" w:eastAsia="Times New Roman" w:hAnsi="Garamond"/>
                <w:b/>
              </w:rPr>
              <w:t>.</w:t>
            </w:r>
            <w:r w:rsidR="00415BCD">
              <w:rPr>
                <w:rFonts w:ascii="Garamond" w:eastAsia="Times New Roman" w:hAnsi="Garamond"/>
                <w:b/>
              </w:rPr>
              <w:t>4</w:t>
            </w:r>
            <w:r>
              <w:rPr>
                <w:rFonts w:ascii="Garamond" w:eastAsia="Times New Roman" w:hAnsi="Garamond"/>
                <w:b/>
              </w:rPr>
              <w:t>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9E68" w14:textId="77777777" w:rsidR="00570B1A" w:rsidRDefault="00570B1A">
            <w:pPr>
              <w:spacing w:after="0" w:line="276" w:lineRule="auto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DE9B9E5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Tryb przetargowy</w:t>
            </w:r>
          </w:p>
          <w:p w14:paraId="1A8D7649" w14:textId="77777777" w:rsidR="00570B1A" w:rsidRDefault="00570B1A">
            <w:pPr>
              <w:spacing w:after="0" w:line="276" w:lineRule="auto"/>
              <w:rPr>
                <w:rFonts w:ascii="Garamond" w:eastAsia="Times New Roman" w:hAnsi="Garamond"/>
                <w:sz w:val="16"/>
                <w:szCs w:val="16"/>
              </w:rPr>
            </w:pPr>
          </w:p>
        </w:tc>
      </w:tr>
    </w:tbl>
    <w:p w14:paraId="4C63B4AE" w14:textId="77777777" w:rsidR="00570B1A" w:rsidRDefault="00570B1A" w:rsidP="00570B1A">
      <w:pPr>
        <w:tabs>
          <w:tab w:val="left" w:pos="12510"/>
        </w:tabs>
        <w:spacing w:after="0" w:line="24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14:paraId="281767FB" w14:textId="1DECDACC" w:rsidR="00570B1A" w:rsidRDefault="00570B1A" w:rsidP="00570B1A">
      <w:pPr>
        <w:tabs>
          <w:tab w:val="left" w:pos="12510"/>
        </w:tabs>
        <w:spacing w:after="0" w:line="240" w:lineRule="auto"/>
        <w:ind w:left="-425" w:right="-597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Wykaz zostaje wywieszony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w terminie 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od dnia </w:t>
      </w:r>
      <w:r w:rsidR="00D10855">
        <w:rPr>
          <w:rFonts w:ascii="Garamond" w:eastAsia="Times New Roman" w:hAnsi="Garamond"/>
          <w:sz w:val="20"/>
          <w:szCs w:val="20"/>
          <w:u w:val="single"/>
          <w:lang w:eastAsia="pl-PL"/>
        </w:rPr>
        <w:t>10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.0</w:t>
      </w:r>
      <w:r w:rsidR="00D10855">
        <w:rPr>
          <w:rFonts w:ascii="Garamond" w:eastAsia="Times New Roman" w:hAnsi="Garamond"/>
          <w:sz w:val="20"/>
          <w:szCs w:val="20"/>
          <w:u w:val="single"/>
          <w:lang w:eastAsia="pl-PL"/>
        </w:rPr>
        <w:t>8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.2021 r. do dnia </w:t>
      </w:r>
      <w:r w:rsidR="001E1D2E">
        <w:rPr>
          <w:rFonts w:ascii="Garamond" w:eastAsia="Times New Roman" w:hAnsi="Garamond"/>
          <w:sz w:val="20"/>
          <w:szCs w:val="20"/>
          <w:u w:val="single"/>
          <w:lang w:eastAsia="pl-PL"/>
        </w:rPr>
        <w:t>31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.0</w:t>
      </w:r>
      <w:r w:rsidR="001E1D2E">
        <w:rPr>
          <w:rFonts w:ascii="Garamond" w:eastAsia="Times New Roman" w:hAnsi="Garamond"/>
          <w:sz w:val="20"/>
          <w:szCs w:val="20"/>
          <w:u w:val="single"/>
          <w:lang w:eastAsia="pl-PL"/>
        </w:rPr>
        <w:t>8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.2021 r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</w:t>
      </w:r>
      <w:hyperlink r:id="rId5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www.przetargi-komunikaty.pl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. Ponadto,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informacja o wywieszeniu wykazu została podana do publicznej wiadomości przez ogłoszenie w </w:t>
      </w:r>
      <w:r w:rsidR="002F6250">
        <w:rPr>
          <w:rFonts w:ascii="Garamond" w:eastAsia="Times New Roman" w:hAnsi="Garamond"/>
          <w:sz w:val="20"/>
          <w:szCs w:val="20"/>
          <w:lang w:eastAsia="pl-PL"/>
        </w:rPr>
        <w:t>„</w:t>
      </w:r>
      <w:r>
        <w:rPr>
          <w:rFonts w:ascii="Garamond" w:eastAsia="Times New Roman" w:hAnsi="Garamond"/>
          <w:sz w:val="20"/>
          <w:szCs w:val="20"/>
          <w:lang w:eastAsia="pl-PL"/>
        </w:rPr>
        <w:t>Wiadomościach Gubińskich</w:t>
      </w:r>
      <w:r w:rsidR="002F6250">
        <w:rPr>
          <w:rFonts w:ascii="Garamond" w:eastAsia="Times New Roman" w:hAnsi="Garamond"/>
          <w:sz w:val="20"/>
          <w:szCs w:val="20"/>
          <w:lang w:eastAsia="pl-PL"/>
        </w:rPr>
        <w:t>”.</w:t>
      </w:r>
    </w:p>
    <w:p w14:paraId="24FCC9D3" w14:textId="720C9B4D" w:rsidR="00570B1A" w:rsidRDefault="00570B1A" w:rsidP="002F6250">
      <w:pPr>
        <w:spacing w:after="0" w:line="240" w:lineRule="auto"/>
        <w:ind w:left="-425" w:hanging="1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Termin do złożenia wniosku przez osoby, którym przysługuje pierwszeństwo w nabyciu nieruchomości na podstawie art. 34 ust. 1 pkt 1 i pkt 2 ustawy z dnia 21 sierpnia</w:t>
      </w:r>
      <w:r w:rsidR="002F6250">
        <w:rPr>
          <w:rFonts w:ascii="Garamond" w:eastAsia="Times New Roman" w:hAnsi="Garamond"/>
          <w:b/>
          <w:sz w:val="20"/>
          <w:szCs w:val="20"/>
          <w:lang w:eastAsia="pl-PL"/>
        </w:rPr>
        <w:t xml:space="preserve"> </w:t>
      </w:r>
      <w:r w:rsidR="002F6250">
        <w:rPr>
          <w:rFonts w:ascii="Garamond" w:eastAsia="Times New Roman" w:hAnsi="Garamond"/>
          <w:b/>
          <w:sz w:val="20"/>
          <w:szCs w:val="20"/>
          <w:lang w:eastAsia="pl-PL"/>
        </w:rPr>
        <w:br/>
      </w:r>
      <w:r>
        <w:rPr>
          <w:rFonts w:ascii="Garamond" w:eastAsia="Times New Roman" w:hAnsi="Garamond"/>
          <w:b/>
          <w:sz w:val="20"/>
          <w:szCs w:val="20"/>
          <w:lang w:eastAsia="pl-PL"/>
        </w:rPr>
        <w:t>1997</w:t>
      </w:r>
      <w:r w:rsidR="002F6250">
        <w:rPr>
          <w:rFonts w:ascii="Garamond" w:eastAsia="Times New Roman" w:hAnsi="Garamond"/>
          <w:b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r. o gospodarce nieruchomościami </w:t>
      </w:r>
      <w:r>
        <w:rPr>
          <w:rFonts w:ascii="Garamond" w:eastAsia="Times New Roman" w:hAnsi="Garamond"/>
          <w:b/>
          <w:sz w:val="18"/>
          <w:szCs w:val="18"/>
          <w:lang w:eastAsia="pl-PL"/>
        </w:rPr>
        <w:t>(j.t. Dz. U. z 2020 r., poz. 1990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>) upływa z dniem 2</w:t>
      </w:r>
      <w:r w:rsidR="001E1D2E">
        <w:rPr>
          <w:rFonts w:ascii="Garamond" w:eastAsia="Times New Roman" w:hAnsi="Garamond"/>
          <w:b/>
          <w:sz w:val="20"/>
          <w:szCs w:val="20"/>
          <w:lang w:eastAsia="pl-PL"/>
        </w:rPr>
        <w:t>1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>.0</w:t>
      </w:r>
      <w:r w:rsidR="001E1D2E">
        <w:rPr>
          <w:rFonts w:ascii="Garamond" w:eastAsia="Times New Roman" w:hAnsi="Garamond"/>
          <w:b/>
          <w:sz w:val="20"/>
          <w:szCs w:val="20"/>
          <w:lang w:eastAsia="pl-PL"/>
        </w:rPr>
        <w:t>9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>.2021 r</w:t>
      </w:r>
      <w:r>
        <w:rPr>
          <w:rFonts w:ascii="Garamond" w:eastAsia="Times New Roman" w:hAnsi="Garamond"/>
          <w:sz w:val="20"/>
          <w:szCs w:val="20"/>
          <w:lang w:eastAsia="pl-PL"/>
        </w:rPr>
        <w:t>.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 </w:t>
      </w:r>
    </w:p>
    <w:p w14:paraId="10D75BA1" w14:textId="77777777" w:rsidR="00570B1A" w:rsidRDefault="00570B1A" w:rsidP="00570B1A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Po upływie ww. terminu, jeżeli nie będzie wniosków osób, którym przysługuje pierwszeństwo w nabyciu ww. nieruchomości, zostanie ogłoszony przetarg.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   </w:t>
      </w:r>
    </w:p>
    <w:p w14:paraId="30E2D6E7" w14:textId="77777777" w:rsidR="00570B1A" w:rsidRDefault="00570B1A" w:rsidP="00570B1A">
      <w:pPr>
        <w:tabs>
          <w:tab w:val="left" w:pos="125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95B243A" w14:textId="22929004" w:rsidR="00570B1A" w:rsidRDefault="00570B1A" w:rsidP="00570B1A">
      <w:pPr>
        <w:tabs>
          <w:tab w:val="left" w:pos="125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BAB9D00" w14:textId="77777777" w:rsidR="002F6250" w:rsidRDefault="002F6250" w:rsidP="00570B1A">
      <w:pPr>
        <w:tabs>
          <w:tab w:val="left" w:pos="125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889836A" w14:textId="77777777" w:rsidR="00570B1A" w:rsidRDefault="00570B1A" w:rsidP="00570B1A">
      <w:pPr>
        <w:spacing w:after="200" w:line="276" w:lineRule="auto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Sporządził: ………………………..</w:t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  <w:t>Zatwierdził: …………………………</w:t>
      </w:r>
    </w:p>
    <w:p w14:paraId="1E8331C8" w14:textId="77777777" w:rsidR="00570B1A" w:rsidRDefault="00570B1A" w:rsidP="00570B1A">
      <w:pPr>
        <w:spacing w:after="200" w:line="276" w:lineRule="auto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Sprawdził: …………………………</w:t>
      </w:r>
    </w:p>
    <w:p w14:paraId="2A1988F2" w14:textId="77777777" w:rsidR="00570B1A" w:rsidRDefault="00570B1A" w:rsidP="00570B1A">
      <w:pPr>
        <w:spacing w:after="200" w:line="276" w:lineRule="auto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Wywieszono dn. ………………….</w:t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  <w:t>Zdjęto dn. …………………………..</w:t>
      </w:r>
    </w:p>
    <w:p w14:paraId="7A10A45E" w14:textId="77777777" w:rsidR="00E65048" w:rsidRDefault="00E65048"/>
    <w:sectPr w:rsidR="00E65048" w:rsidSect="00570B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9E"/>
    <w:rsid w:val="001E1D2E"/>
    <w:rsid w:val="002F6250"/>
    <w:rsid w:val="00415BCD"/>
    <w:rsid w:val="00570B1A"/>
    <w:rsid w:val="007D749E"/>
    <w:rsid w:val="009A6D39"/>
    <w:rsid w:val="00A564BE"/>
    <w:rsid w:val="00D10855"/>
    <w:rsid w:val="00E6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440D"/>
  <w15:chartTrackingRefBased/>
  <w15:docId w15:val="{F90D033F-DB62-4F63-9610-F25A05E6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B1A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0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-komunikaty.pl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7</cp:revision>
  <cp:lastPrinted>2021-08-09T12:57:00Z</cp:lastPrinted>
  <dcterms:created xsi:type="dcterms:W3CDTF">2021-08-09T12:07:00Z</dcterms:created>
  <dcterms:modified xsi:type="dcterms:W3CDTF">2021-08-09T13:02:00Z</dcterms:modified>
</cp:coreProperties>
</file>