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3EB7D" w14:textId="4CBAC26B" w:rsidR="00FB4652" w:rsidRDefault="00FB4652" w:rsidP="00FB4652">
      <w:pPr>
        <w:spacing w:after="0" w:line="276" w:lineRule="auto"/>
        <w:jc w:val="right"/>
        <w:rPr>
          <w:rFonts w:ascii="Garamond" w:hAnsi="Garamond"/>
          <w:i/>
        </w:rPr>
      </w:pPr>
      <w:r>
        <w:rPr>
          <w:rFonts w:ascii="Garamond" w:hAnsi="Garamond"/>
        </w:rPr>
        <w:t xml:space="preserve">WYKAZ nr </w:t>
      </w:r>
      <w:r>
        <w:rPr>
          <w:rFonts w:ascii="Garamond" w:hAnsi="Garamond"/>
        </w:rPr>
        <w:t>21</w:t>
      </w:r>
      <w:r>
        <w:rPr>
          <w:rFonts w:ascii="Garamond" w:hAnsi="Garamond"/>
        </w:rPr>
        <w:t>/2022</w:t>
      </w:r>
    </w:p>
    <w:p w14:paraId="392DD8E7" w14:textId="06BB8B4A" w:rsidR="00FB4652" w:rsidRDefault="00FB4652" w:rsidP="00FB4652">
      <w:pPr>
        <w:spacing w:after="0" w:line="276" w:lineRule="auto"/>
        <w:jc w:val="right"/>
        <w:rPr>
          <w:rFonts w:ascii="Garamond" w:hAnsi="Garamond"/>
        </w:rPr>
      </w:pPr>
      <w:r>
        <w:rPr>
          <w:rFonts w:ascii="Garamond" w:hAnsi="Garamond"/>
        </w:rPr>
        <w:t xml:space="preserve">Gubin, dn. </w:t>
      </w:r>
      <w:r>
        <w:rPr>
          <w:rFonts w:ascii="Garamond" w:hAnsi="Garamond"/>
        </w:rPr>
        <w:t>7</w:t>
      </w:r>
      <w:r>
        <w:rPr>
          <w:rFonts w:ascii="Garamond" w:hAnsi="Garamond"/>
        </w:rPr>
        <w:t>.0</w:t>
      </w:r>
      <w:r>
        <w:rPr>
          <w:rFonts w:ascii="Garamond" w:hAnsi="Garamond"/>
        </w:rPr>
        <w:t>4</w:t>
      </w:r>
      <w:r>
        <w:rPr>
          <w:rFonts w:ascii="Garamond" w:hAnsi="Garamond"/>
        </w:rPr>
        <w:t>.2022 r.</w:t>
      </w:r>
    </w:p>
    <w:p w14:paraId="2EE6DC21" w14:textId="77777777" w:rsidR="00FB4652" w:rsidRDefault="00FB4652" w:rsidP="00FB4652">
      <w:pPr>
        <w:spacing w:after="0" w:line="276" w:lineRule="auto"/>
        <w:jc w:val="center"/>
        <w:rPr>
          <w:rFonts w:ascii="Garamond" w:hAnsi="Garamond"/>
          <w:b/>
          <w:sz w:val="24"/>
          <w:szCs w:val="24"/>
        </w:rPr>
      </w:pPr>
    </w:p>
    <w:p w14:paraId="69979908" w14:textId="77777777" w:rsidR="00FB4652" w:rsidRDefault="00FB4652" w:rsidP="00FB4652">
      <w:pPr>
        <w:spacing w:after="0" w:line="276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Burmistrz Miasta Gubina</w:t>
      </w:r>
    </w:p>
    <w:p w14:paraId="77D6A6D6" w14:textId="77777777" w:rsidR="00FB4652" w:rsidRDefault="00FB4652" w:rsidP="00FB4652">
      <w:pPr>
        <w:spacing w:after="200" w:line="276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Działając na podstawie art. 35 ust. 1 i 2 ustawy z dnia 21 sierpnia 1997 r. o gospodarce nieruchomościami  (t. j. Dz. U. z 2021 r., poz. 1899) podaje do publicznej wiadomości, że Gmina Gubin o statusie miejskim przeznacza do wynajęcia w drodze bezprzetargowej na okres do lat trzech niżej wymienione nieruchomości gruntowe, według przedstawionego wykazu: </w:t>
      </w:r>
    </w:p>
    <w:tbl>
      <w:tblPr>
        <w:tblW w:w="90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1843"/>
        <w:gridCol w:w="1134"/>
        <w:gridCol w:w="1417"/>
        <w:gridCol w:w="1391"/>
        <w:gridCol w:w="992"/>
        <w:gridCol w:w="1702"/>
      </w:tblGrid>
      <w:tr w:rsidR="00FB4652" w14:paraId="4C633439" w14:textId="77777777" w:rsidTr="00050400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B6545" w14:textId="77777777" w:rsidR="00FB4652" w:rsidRDefault="00FB4652" w:rsidP="00050400">
            <w:pPr>
              <w:spacing w:after="0"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  <w:p w14:paraId="15F8AF8E" w14:textId="77777777" w:rsidR="00FB4652" w:rsidRDefault="00FB4652" w:rsidP="00050400">
            <w:pPr>
              <w:spacing w:after="0"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Lp.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73A9DE" w14:textId="77777777" w:rsidR="00FB4652" w:rsidRDefault="00FB4652" w:rsidP="00050400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Nr działki</w:t>
            </w:r>
          </w:p>
          <w:p w14:paraId="70484901" w14:textId="77777777" w:rsidR="00FB4652" w:rsidRDefault="00FB4652" w:rsidP="00050400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i księgi wieczystej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259906" w14:textId="77777777" w:rsidR="00FB4652" w:rsidRDefault="00FB4652" w:rsidP="00050400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Nr obrębu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6C46EE" w14:textId="77777777" w:rsidR="00FB4652" w:rsidRDefault="00FB4652" w:rsidP="00050400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Lokalizacja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EA0ACE" w14:textId="77777777" w:rsidR="00FB4652" w:rsidRDefault="00FB4652" w:rsidP="00050400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Przeznaczenie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AD3B5B" w14:textId="77777777" w:rsidR="00FB4652" w:rsidRDefault="00FB4652" w:rsidP="00050400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Pow.</w:t>
            </w:r>
          </w:p>
          <w:p w14:paraId="2ECAE694" w14:textId="77777777" w:rsidR="00FB4652" w:rsidRDefault="00FB4652" w:rsidP="00050400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(m² 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FC9169" w14:textId="77777777" w:rsidR="00FB4652" w:rsidRDefault="00FB4652" w:rsidP="00050400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Opłata za najem – netto</w:t>
            </w:r>
          </w:p>
        </w:tc>
      </w:tr>
      <w:tr w:rsidR="00FB4652" w14:paraId="290B79FD" w14:textId="77777777" w:rsidTr="00050400">
        <w:trPr>
          <w:trHeight w:val="54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D748B3" w14:textId="77777777" w:rsidR="00FB4652" w:rsidRDefault="00FB4652" w:rsidP="00050400">
            <w:pPr>
              <w:spacing w:after="0"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0CB446" w14:textId="40EA0FD6" w:rsidR="00FB4652" w:rsidRDefault="00FB4652" w:rsidP="00050400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</w:t>
            </w:r>
            <w:r>
              <w:rPr>
                <w:rFonts w:ascii="Garamond" w:hAnsi="Garamond"/>
                <w:sz w:val="20"/>
                <w:szCs w:val="20"/>
              </w:rPr>
              <w:t>z.</w:t>
            </w:r>
            <w:r>
              <w:rPr>
                <w:rFonts w:ascii="Garamond" w:hAnsi="Garamond"/>
                <w:sz w:val="20"/>
                <w:szCs w:val="20"/>
              </w:rPr>
              <w:t xml:space="preserve"> dz.</w:t>
            </w:r>
            <w:r>
              <w:rPr>
                <w:rFonts w:ascii="Garamond" w:hAnsi="Garamond"/>
                <w:sz w:val="20"/>
                <w:szCs w:val="20"/>
              </w:rPr>
              <w:t xml:space="preserve"> nr </w:t>
            </w:r>
            <w:r>
              <w:rPr>
                <w:rFonts w:ascii="Garamond" w:hAnsi="Garamond"/>
                <w:sz w:val="20"/>
                <w:szCs w:val="20"/>
              </w:rPr>
              <w:t>32/13</w:t>
            </w:r>
          </w:p>
          <w:p w14:paraId="510BA6BD" w14:textId="0932F92C" w:rsidR="00FB4652" w:rsidRDefault="00FB4652" w:rsidP="00050400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ZG2K/00005</w:t>
            </w:r>
            <w:r>
              <w:rPr>
                <w:rFonts w:ascii="Garamond" w:hAnsi="Garamond"/>
                <w:sz w:val="20"/>
                <w:szCs w:val="20"/>
              </w:rPr>
              <w:t>228</w:t>
            </w:r>
            <w:r>
              <w:rPr>
                <w:rFonts w:ascii="Garamond" w:hAnsi="Garamond"/>
                <w:sz w:val="20"/>
                <w:szCs w:val="20"/>
              </w:rPr>
              <w:t>/</w:t>
            </w:r>
            <w:r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088BBC" w14:textId="0E3CE9D1" w:rsidR="00FB4652" w:rsidRDefault="00FB4652" w:rsidP="00050400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E5746E" w14:textId="2252FE6F" w:rsidR="00FB4652" w:rsidRDefault="00FB4652" w:rsidP="00050400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Krzywa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B05E3A" w14:textId="77777777" w:rsidR="00FB4652" w:rsidRDefault="00FB4652" w:rsidP="00050400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1BAEBC" w14:textId="218B65A0" w:rsidR="00FB4652" w:rsidRDefault="00FB4652" w:rsidP="00050400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  <w:r>
              <w:rPr>
                <w:rFonts w:ascii="Garamond" w:hAnsi="Garamond"/>
                <w:sz w:val="20"/>
                <w:szCs w:val="20"/>
              </w:rPr>
              <w:t>0</w:t>
            </w:r>
            <w:r>
              <w:rPr>
                <w:rFonts w:ascii="Garamond" w:hAnsi="Garamond"/>
                <w:sz w:val="20"/>
                <w:szCs w:val="20"/>
              </w:rPr>
              <w:t>,</w:t>
            </w:r>
            <w:r>
              <w:rPr>
                <w:rFonts w:ascii="Garamond" w:hAnsi="Garamond"/>
                <w:sz w:val="20"/>
                <w:szCs w:val="20"/>
              </w:rPr>
              <w:t>0</w:t>
            </w:r>
            <w:r>
              <w:rPr>
                <w:rFonts w:ascii="Garamond" w:hAnsi="Garamond"/>
                <w:sz w:val="20"/>
                <w:szCs w:val="20"/>
              </w:rPr>
              <w:t>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0B5012" w14:textId="3171E12C" w:rsidR="00FB4652" w:rsidRDefault="00FB4652" w:rsidP="00050400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  <w:r>
              <w:rPr>
                <w:rFonts w:ascii="Garamond" w:hAnsi="Garamond"/>
                <w:sz w:val="20"/>
                <w:szCs w:val="20"/>
              </w:rPr>
              <w:t>00</w:t>
            </w:r>
            <w:r>
              <w:rPr>
                <w:rFonts w:ascii="Garamond" w:hAnsi="Garamond"/>
                <w:sz w:val="20"/>
                <w:szCs w:val="20"/>
              </w:rPr>
              <w:t>,</w:t>
            </w:r>
            <w:r>
              <w:rPr>
                <w:rFonts w:ascii="Garamond" w:hAnsi="Garamond"/>
                <w:sz w:val="20"/>
                <w:szCs w:val="20"/>
              </w:rPr>
              <w:t xml:space="preserve">00 </w:t>
            </w:r>
            <w:r>
              <w:rPr>
                <w:rFonts w:ascii="Garamond" w:hAnsi="Garamond"/>
                <w:sz w:val="20"/>
                <w:szCs w:val="20"/>
              </w:rPr>
              <w:t>zł/rok</w:t>
            </w:r>
          </w:p>
        </w:tc>
      </w:tr>
    </w:tbl>
    <w:p w14:paraId="3853A246" w14:textId="77777777" w:rsidR="00FB4652" w:rsidRDefault="00FB4652" w:rsidP="00FB4652">
      <w:pPr>
        <w:spacing w:after="200" w:line="276" w:lineRule="auto"/>
        <w:jc w:val="both"/>
        <w:rPr>
          <w:rFonts w:ascii="Garamond" w:hAnsi="Garamond"/>
          <w:sz w:val="20"/>
          <w:szCs w:val="20"/>
        </w:rPr>
      </w:pPr>
    </w:p>
    <w:p w14:paraId="7B851637" w14:textId="77777777" w:rsidR="00FB4652" w:rsidRDefault="00FB4652" w:rsidP="00FB4652">
      <w:pPr>
        <w:spacing w:after="0" w:line="276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eastAsia="Times New Roman" w:hAnsi="Garamond"/>
          <w:sz w:val="20"/>
          <w:szCs w:val="20"/>
          <w:lang w:eastAsia="pl-PL"/>
        </w:rPr>
        <w:t>Termin wnoszenia opłat do dnia 30 czerwca każdego roku za czynsze roczne.</w:t>
      </w:r>
    </w:p>
    <w:p w14:paraId="3BB2446D" w14:textId="77777777" w:rsidR="00FB4652" w:rsidRDefault="00FB4652" w:rsidP="00FB4652">
      <w:pPr>
        <w:spacing w:after="200" w:line="276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eastAsia="Times New Roman" w:hAnsi="Garamond"/>
          <w:sz w:val="20"/>
          <w:szCs w:val="20"/>
          <w:lang w:eastAsia="pl-PL"/>
        </w:rPr>
        <w:t>W wypadku zmiany wysokości stawki czynszu dokonanej zarządzeniem Burmistrza Miasta Gubina w trakcie trwania umowy, roczny czynsz ulega zmianie, bez konieczności aneksowania umowy. O zmianie wysokości czynszu Najemca zostanie poinformowany pismem zwykłym na adres wskazany w umowie.</w:t>
      </w:r>
    </w:p>
    <w:p w14:paraId="40F7DA98" w14:textId="7DBCBDA3" w:rsidR="00FB4652" w:rsidRDefault="00FB4652" w:rsidP="00FB4652">
      <w:pPr>
        <w:spacing w:after="0" w:line="276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Wykaz zostaje wywieszony na okres 21 dni, tj. w terminie od dnia </w:t>
      </w:r>
      <w:r>
        <w:rPr>
          <w:rFonts w:ascii="Garamond" w:hAnsi="Garamond"/>
          <w:sz w:val="20"/>
          <w:szCs w:val="20"/>
        </w:rPr>
        <w:t>7</w:t>
      </w:r>
      <w:r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kwietnia</w:t>
      </w:r>
      <w:r>
        <w:rPr>
          <w:rFonts w:ascii="Garamond" w:hAnsi="Garamond"/>
          <w:sz w:val="20"/>
          <w:szCs w:val="20"/>
        </w:rPr>
        <w:t xml:space="preserve"> 2022 r. do dnia </w:t>
      </w:r>
      <w:r>
        <w:rPr>
          <w:rFonts w:ascii="Garamond" w:hAnsi="Garamond"/>
          <w:sz w:val="20"/>
          <w:szCs w:val="20"/>
        </w:rPr>
        <w:t>28</w:t>
      </w:r>
      <w:r>
        <w:rPr>
          <w:rFonts w:ascii="Garamond" w:hAnsi="Garamond"/>
          <w:sz w:val="20"/>
          <w:szCs w:val="20"/>
        </w:rPr>
        <w:t xml:space="preserve"> kwietnia 2022 r. na tablicy ogłoszeń w siedzibie tut. Urzędu, na miejskiej stronie internetowej: </w:t>
      </w:r>
      <w:hyperlink r:id="rId4" w:history="1">
        <w:r>
          <w:rPr>
            <w:rStyle w:val="Hipercze"/>
            <w:rFonts w:ascii="Garamond" w:hAnsi="Garamond"/>
            <w:sz w:val="20"/>
            <w:szCs w:val="20"/>
          </w:rPr>
          <w:t>www.bip.gubin.pl</w:t>
        </w:r>
      </w:hyperlink>
      <w:r>
        <w:rPr>
          <w:rFonts w:ascii="Garamond" w:hAnsi="Garamond"/>
          <w:sz w:val="20"/>
          <w:szCs w:val="20"/>
        </w:rPr>
        <w:t xml:space="preserve"> oraz na stronie internetowej www.przetargi-komunikaty.pl, natomiast informacja o wywieszeniu wykazu została podana do publicznej wiadomości w gazecie lokalnej „Wiadomości Gubińskie”.</w:t>
      </w:r>
    </w:p>
    <w:p w14:paraId="7F89E09E" w14:textId="77777777" w:rsidR="00FB4652" w:rsidRDefault="00FB4652" w:rsidP="00FB4652"/>
    <w:p w14:paraId="677B00B6" w14:textId="77777777" w:rsidR="00FB4652" w:rsidRDefault="00FB4652" w:rsidP="00FB4652"/>
    <w:p w14:paraId="74D734EF" w14:textId="77777777" w:rsidR="00FB4652" w:rsidRDefault="00FB4652" w:rsidP="00FB4652"/>
    <w:p w14:paraId="47B9CBC8" w14:textId="77777777" w:rsidR="00E77357" w:rsidRDefault="00E77357"/>
    <w:sectPr w:rsidR="00E773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570"/>
    <w:rsid w:val="00800752"/>
    <w:rsid w:val="00CB4570"/>
    <w:rsid w:val="00E77357"/>
    <w:rsid w:val="00FB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02502"/>
  <w15:chartTrackingRefBased/>
  <w15:docId w15:val="{9DAD3FDE-77E5-4555-8E4D-3C9F7CC43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4652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B46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Gubin</dc:creator>
  <cp:keywords/>
  <dc:description/>
  <cp:lastModifiedBy>Urząd Miejski Gubin</cp:lastModifiedBy>
  <cp:revision>2</cp:revision>
  <cp:lastPrinted>2022-04-06T10:48:00Z</cp:lastPrinted>
  <dcterms:created xsi:type="dcterms:W3CDTF">2022-04-06T10:44:00Z</dcterms:created>
  <dcterms:modified xsi:type="dcterms:W3CDTF">2022-04-06T11:00:00Z</dcterms:modified>
</cp:coreProperties>
</file>