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0498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Kierownik Jednostki Samorządu Terytorialnego (dalej JST) - w rozumieniu art. 33 ust. 3 Ustawy z dnia 8 marca 1990 r. o samorządzie gminnym (tj. Dz. U. z 2022 r. poz. 559 , 583) </w:t>
      </w:r>
    </w:p>
    <w:p w14:paraId="6BD938CA" w14:textId="609D9FD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  </w:t>
      </w:r>
    </w:p>
    <w:p w14:paraId="07647B59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FB48D5">
        <w:rPr>
          <w:rFonts w:ascii="Calibri" w:eastAsia="Calibri" w:hAnsi="Calibri" w:cs="Calibri"/>
          <w:lang w:eastAsia="pl-PL"/>
        </w:rPr>
        <w:t>t.j</w:t>
      </w:r>
      <w:proofErr w:type="spellEnd"/>
      <w:r w:rsidRPr="00FB48D5">
        <w:rPr>
          <w:rFonts w:ascii="Calibri" w:eastAsia="Calibri" w:hAnsi="Calibri" w:cs="Calibri"/>
          <w:lang w:eastAsia="pl-PL"/>
        </w:rPr>
        <w:t>. Dz. U. z 2019 r. poz. 162, 1590)  oraz przepisów art. 4 ust. 5 Ustawy o petycjach ( tj. Dz.U. 2018 poz. 870)  </w:t>
      </w:r>
    </w:p>
    <w:p w14:paraId="34DCB06B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Data dostarczenia  zgodna z dyspozycją art. 61 pkt. 2 Ustawy Kodeks Cywilny (</w:t>
      </w:r>
      <w:proofErr w:type="spellStart"/>
      <w:r w:rsidRPr="00FB48D5">
        <w:rPr>
          <w:rFonts w:ascii="Calibri" w:eastAsia="Calibri" w:hAnsi="Calibri" w:cs="Calibri"/>
          <w:lang w:eastAsia="pl-PL"/>
        </w:rPr>
        <w:t>t.j</w:t>
      </w:r>
      <w:proofErr w:type="spellEnd"/>
      <w:r w:rsidRPr="00FB48D5">
        <w:rPr>
          <w:rFonts w:ascii="Calibri" w:eastAsia="Calibri" w:hAnsi="Calibri" w:cs="Calibri"/>
          <w:lang w:eastAsia="pl-PL"/>
        </w:rPr>
        <w:t>. Dz. U. z 2020 r. poz. 1740) </w:t>
      </w:r>
    </w:p>
    <w:p w14:paraId="1168BD5C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7A3526A5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b/>
          <w:bCs/>
          <w:lang w:eastAsia="pl-PL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641878EE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19E43F5E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FB48D5">
        <w:rPr>
          <w:rFonts w:ascii="Calibri" w:eastAsia="Calibri" w:hAnsi="Calibri" w:cs="Calibri"/>
          <w:lang w:eastAsia="pl-PL"/>
        </w:rPr>
        <w:t>t.j</w:t>
      </w:r>
      <w:proofErr w:type="spellEnd"/>
      <w:r w:rsidRPr="00FB48D5">
        <w:rPr>
          <w:rFonts w:ascii="Calibri" w:eastAsia="Calibri" w:hAnsi="Calibri" w:cs="Calibri"/>
          <w:lang w:eastAsia="pl-PL"/>
        </w:rPr>
        <w:t>. Dz. U. z 2020 r. poz. 256, 695) </w:t>
      </w:r>
    </w:p>
    <w:p w14:paraId="645FCB1E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4A003329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Preambuła Wniosku/Petycji*:</w:t>
      </w:r>
    </w:p>
    <w:p w14:paraId="04B79001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Art. 7 ust. 1 pkt. 5 Ustawy z dnia 8 marca 1990 r. o samorządzie gminnym (tj. Dz. U. z 2022 r. poz. 559 , 583)   - expressis verbis nakazał Decydentom „...zaspokajanie zbiorowych potrzeb wspólnoty…"  - w ramach zadań własnych Gminy - do których w szczególności należą sprawy związane z (…) ochroną zdrowia.</w:t>
      </w:r>
    </w:p>
    <w:p w14:paraId="111C1D41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W ogólnym zakresie nakazują to również przepisy Konstytucji RP.</w:t>
      </w:r>
    </w:p>
    <w:p w14:paraId="7E9B0480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Gdzie jak wiadomo powszechnie, w polskim  systemie prawnym szczególną i niekwestionowaną rolę odgrywa art. - art. 68 ust 1 i ust 4 Konstytucji RP </w:t>
      </w:r>
    </w:p>
    <w:p w14:paraId="1C08A40E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„ (…) </w:t>
      </w:r>
    </w:p>
    <w:p w14:paraId="128A62D0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b/>
          <w:bCs/>
          <w:lang w:eastAsia="pl-PL"/>
        </w:rPr>
        <w:t>1. Każdy ma prawo do ochrony zdrowia</w:t>
      </w:r>
    </w:p>
    <w:p w14:paraId="61FD821A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b/>
          <w:bCs/>
          <w:lang w:eastAsia="pl-PL"/>
        </w:rPr>
        <w:t>4. „Władze publiczne są obowiązane do zwalczania chorób epidemicznych i zapobiegania negatywnym dla zdrowia skutkom degradacji środowiska”</w:t>
      </w:r>
    </w:p>
    <w:p w14:paraId="557516A8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07F30480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11005155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Tymczasem - jak wynika z naszych poprzednich akcji uzyskiwania informacji publicznych - o ile coraz to większą wagę w Gminach przywiązuje się do jakości powietrza „na zewnątrz” - całkowicie pomijany jest aspekt jakości powietrza w pomieszczeniach Urzędowych.</w:t>
      </w:r>
    </w:p>
    <w:p w14:paraId="543CF182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 xml:space="preserve">Biorąc pod uwagę fakt, że jeszcze niedawno w całej rozciągłości obowiązywała  Ustawa o szczególnych rozwiązaniach z związanych z COVID-19 (…) oraz aspekt ciągłego zagrożenia ze strony pandemii - bezczynność w tym obszarze wydaje się niezrozumiała i nieracjonalna - szczególnie w stosunku do własnych pracowników Urzędu, jak </w:t>
      </w:r>
      <w:proofErr w:type="spellStart"/>
      <w:r w:rsidRPr="00FB48D5">
        <w:rPr>
          <w:rFonts w:ascii="Calibri" w:eastAsia="Calibri" w:hAnsi="Calibri" w:cs="Calibri"/>
          <w:lang w:eastAsia="pl-PL"/>
        </w:rPr>
        <w:t>rownież</w:t>
      </w:r>
      <w:proofErr w:type="spellEnd"/>
      <w:r w:rsidRPr="00FB48D5">
        <w:rPr>
          <w:rFonts w:ascii="Calibri" w:eastAsia="Calibri" w:hAnsi="Calibri" w:cs="Calibri"/>
          <w:lang w:eastAsia="pl-PL"/>
        </w:rPr>
        <w:t xml:space="preserve"> Petentów odwiedzających Urząd. </w:t>
      </w:r>
    </w:p>
    <w:p w14:paraId="4109FAF1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b/>
          <w:bCs/>
          <w:lang w:eastAsia="pl-PL"/>
        </w:rPr>
        <w:t xml:space="preserve">Na rynku światowym funkcjonuje już wiele rodzajów urządzeń - do dezynfekcji wnętrz - w Krajach UE i USA - wyłapywanie i zabijanie patogenów (w szczególności wirusów, bakterii, toksycznych substancji chemicznych, </w:t>
      </w:r>
      <w:proofErr w:type="spellStart"/>
      <w:r w:rsidRPr="00FB48D5">
        <w:rPr>
          <w:rFonts w:ascii="Calibri" w:eastAsia="Calibri" w:hAnsi="Calibri" w:cs="Calibri"/>
          <w:b/>
          <w:bCs/>
          <w:lang w:eastAsia="pl-PL"/>
        </w:rPr>
        <w:t>etc</w:t>
      </w:r>
      <w:proofErr w:type="spellEnd"/>
      <w:r w:rsidRPr="00FB48D5">
        <w:rPr>
          <w:rFonts w:ascii="Calibri" w:eastAsia="Calibri" w:hAnsi="Calibri" w:cs="Calibri"/>
          <w:b/>
          <w:bCs/>
          <w:lang w:eastAsia="pl-PL"/>
        </w:rPr>
        <w:t>)  w zamkniętych przestrzeniach publicznych stało się normą. </w:t>
      </w:r>
    </w:p>
    <w:p w14:paraId="36ECCCEA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b/>
          <w:bCs/>
          <w:lang w:eastAsia="pl-PL"/>
        </w:rPr>
        <w:t xml:space="preserve">Stosowanie urządzeń filtrujących powietrze - dzięki którym następuje redukcja liczby krążących cząsteczek wirusa grypy A, redukcja miano wirusa MS2 </w:t>
      </w:r>
      <w:proofErr w:type="spellStart"/>
      <w:r w:rsidRPr="00FB48D5">
        <w:rPr>
          <w:rFonts w:ascii="Calibri" w:eastAsia="Calibri" w:hAnsi="Calibri" w:cs="Calibri"/>
          <w:b/>
          <w:bCs/>
          <w:lang w:eastAsia="pl-PL"/>
        </w:rPr>
        <w:t>Bacteriophage</w:t>
      </w:r>
      <w:proofErr w:type="spellEnd"/>
      <w:r w:rsidRPr="00FB48D5">
        <w:rPr>
          <w:rFonts w:ascii="Calibri" w:eastAsia="Calibri" w:hAnsi="Calibri" w:cs="Calibri"/>
          <w:b/>
          <w:bCs/>
          <w:lang w:eastAsia="pl-PL"/>
        </w:rPr>
        <w:t xml:space="preserve"> - powodującego COVID-19, czy redukcja </w:t>
      </w:r>
      <w:proofErr w:type="spellStart"/>
      <w:r w:rsidRPr="00FB48D5">
        <w:rPr>
          <w:rFonts w:ascii="Calibri" w:eastAsia="Calibri" w:hAnsi="Calibri" w:cs="Calibri"/>
          <w:b/>
          <w:bCs/>
          <w:lang w:eastAsia="pl-PL"/>
        </w:rPr>
        <w:t>ditlenku</w:t>
      </w:r>
      <w:proofErr w:type="spellEnd"/>
      <w:r w:rsidRPr="00FB48D5">
        <w:rPr>
          <w:rFonts w:ascii="Calibri" w:eastAsia="Calibri" w:hAnsi="Calibri" w:cs="Calibri"/>
          <w:b/>
          <w:bCs/>
          <w:lang w:eastAsia="pl-PL"/>
        </w:rPr>
        <w:t xml:space="preserve"> azotu, </w:t>
      </w:r>
      <w:proofErr w:type="spellStart"/>
      <w:r w:rsidRPr="00FB48D5">
        <w:rPr>
          <w:rFonts w:ascii="Calibri" w:eastAsia="Calibri" w:hAnsi="Calibri" w:cs="Calibri"/>
          <w:b/>
          <w:bCs/>
          <w:lang w:eastAsia="pl-PL"/>
        </w:rPr>
        <w:t>etc</w:t>
      </w:r>
      <w:proofErr w:type="spellEnd"/>
      <w:r w:rsidRPr="00FB48D5">
        <w:rPr>
          <w:rFonts w:ascii="Calibri" w:eastAsia="Calibri" w:hAnsi="Calibri" w:cs="Calibri"/>
          <w:b/>
          <w:bCs/>
          <w:lang w:eastAsia="pl-PL"/>
        </w:rPr>
        <w:t xml:space="preserve"> - za pomocą  Technologii niskoenergetycznej plazmy - stały się powszechnym zwyczajem w Urzędach użyteczności publicznej.</w:t>
      </w:r>
    </w:p>
    <w:p w14:paraId="357DECEC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b/>
          <w:bCs/>
          <w:lang w:eastAsia="pl-PL"/>
        </w:rPr>
        <w:t>W ramach wielostopniowej filtracji patogeny są błyskawicznie niszczone na poziome DNA, co w efekcie przyczynia się do dużych oszczędności publicznych pieniędzy w związku z mniejszą absencją chorobową Urzędników oraz mniejszymi kosztami leczenia Petentów.  </w:t>
      </w:r>
    </w:p>
    <w:p w14:paraId="3AF6F140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2E920416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 </w:t>
      </w:r>
    </w:p>
    <w:p w14:paraId="32B37FAF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lastRenderedPageBreak/>
        <w:t xml:space="preserve">Dlatego biorąc pod uwagę powyższe, oraz uzasadniony społecznie - interes pro </w:t>
      </w:r>
      <w:proofErr w:type="spellStart"/>
      <w:r w:rsidRPr="00FB48D5">
        <w:rPr>
          <w:rFonts w:ascii="Calibri" w:eastAsia="Calibri" w:hAnsi="Calibri" w:cs="Calibri"/>
          <w:lang w:eastAsia="pl-PL"/>
        </w:rPr>
        <w:t>publico</w:t>
      </w:r>
      <w:proofErr w:type="spellEnd"/>
      <w:r w:rsidRPr="00FB48D5">
        <w:rPr>
          <w:rFonts w:ascii="Calibri" w:eastAsia="Calibri" w:hAnsi="Calibri" w:cs="Calibri"/>
          <w:lang w:eastAsia="pl-PL"/>
        </w:rPr>
        <w:t xml:space="preserve"> bono, wnosimy: </w:t>
      </w:r>
    </w:p>
    <w:p w14:paraId="2B361F30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56573A45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Osnowa Wniosku: </w:t>
      </w:r>
    </w:p>
    <w:p w14:paraId="6B634DFE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5BB3FCD0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§1)</w:t>
      </w:r>
      <w:r w:rsidRPr="00FB48D5">
        <w:rPr>
          <w:rFonts w:ascii="Calibri" w:eastAsia="Calibri" w:hAnsi="Calibri" w:cs="Calibri"/>
          <w:b/>
          <w:bCs/>
          <w:lang w:eastAsia="pl-PL"/>
        </w:rPr>
        <w:t xml:space="preserve"> Na mocy art. 61 Konstytucji RP, w trybie art. 6 ust. 1 pkt. 1 lit c oraz art. 6 ust. 1 pkt. 2 lit. c Ustawy z dnia 6 września o dostępie do informacji publicznej (</w:t>
      </w:r>
      <w:proofErr w:type="spellStart"/>
      <w:r w:rsidRPr="00FB48D5">
        <w:rPr>
          <w:rFonts w:ascii="Calibri" w:eastAsia="Calibri" w:hAnsi="Calibri" w:cs="Calibri"/>
          <w:b/>
          <w:bCs/>
          <w:lang w:eastAsia="pl-PL"/>
        </w:rPr>
        <w:t>t.j</w:t>
      </w:r>
      <w:proofErr w:type="spellEnd"/>
      <w:r w:rsidRPr="00FB48D5">
        <w:rPr>
          <w:rFonts w:ascii="Calibri" w:eastAsia="Calibri" w:hAnsi="Calibri" w:cs="Calibri"/>
          <w:b/>
          <w:bCs/>
          <w:lang w:eastAsia="pl-PL"/>
        </w:rPr>
        <w:t xml:space="preserve">. Dz. U. z 2020 r.) wnosimy o udzielnie informacji publicznej - czy Gmina/Miasto stosuje/stosowała w pomieszczeniach urządzenia, o których wzmiankuje Wnioskodawca w preambule niniejszego wniosku - scilicet - dezynfekcja pomieszczeń użytku publicznego, usuwanie wirusów, </w:t>
      </w:r>
      <w:proofErr w:type="spellStart"/>
      <w:r w:rsidRPr="00FB48D5">
        <w:rPr>
          <w:rFonts w:ascii="Calibri" w:eastAsia="Calibri" w:hAnsi="Calibri" w:cs="Calibri"/>
          <w:b/>
          <w:bCs/>
          <w:lang w:eastAsia="pl-PL"/>
        </w:rPr>
        <w:t>etc</w:t>
      </w:r>
      <w:proofErr w:type="spellEnd"/>
      <w:r w:rsidRPr="00FB48D5">
        <w:rPr>
          <w:rFonts w:ascii="Calibri" w:eastAsia="Calibri" w:hAnsi="Calibri" w:cs="Calibri"/>
          <w:b/>
          <w:bCs/>
          <w:lang w:eastAsia="pl-PL"/>
        </w:rPr>
        <w:t> </w:t>
      </w:r>
    </w:p>
    <w:p w14:paraId="22F69500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§1.2) Na mocy wzmiankowanych powyżej przepisów, art. 61 Konstytucji RP, w trybie art. 6 ust. 1 pkt 2 lit. d i pkt. 3   wzmiankowanej Ustawy o dostępie do informacji publicznej (</w:t>
      </w:r>
      <w:proofErr w:type="spellStart"/>
      <w:r w:rsidRPr="00FB48D5">
        <w:rPr>
          <w:rFonts w:ascii="Calibri" w:eastAsia="Calibri" w:hAnsi="Calibri" w:cs="Calibri"/>
          <w:lang w:eastAsia="pl-PL"/>
        </w:rPr>
        <w:t>t.j</w:t>
      </w:r>
      <w:proofErr w:type="spellEnd"/>
      <w:r w:rsidRPr="00FB48D5">
        <w:rPr>
          <w:rFonts w:ascii="Calibri" w:eastAsia="Calibri" w:hAnsi="Calibri" w:cs="Calibri"/>
          <w:lang w:eastAsia="pl-PL"/>
        </w:rPr>
        <w:t>. Dz. U. z 2022 r. poz. 902.)  wnosimy o udzielnie informacji publicznej w przedmiocie - czy Gmina w ciągu ostatnich 2 lat dokonywała zakupu urządzeń do dekontaminacji pomieszczeń?</w:t>
      </w:r>
    </w:p>
    <w:p w14:paraId="68BEE7E1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§1.3) Jeśli odpowiedź jest twierdząca -  w trybie wyżej powołanych przepisów - wnosimy o wyszczególnienie w odpowiedzi rodzaju tych urządzeń oraz wydatkowanych środków publicznych (pieniędzy Podatników)  - na zakup tego typu urządzeń, </w:t>
      </w:r>
    </w:p>
    <w:p w14:paraId="7ED29C7E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 xml:space="preserve">§1.4) Wnosimy o podanie danych kontaktowych Urzędnika, który w zakresie powierzonych mu zadań i wykonywanych kompetencji nadzoruje sprawy związane z zadaniami dotyczącymi tego obszaru wypełniania zadań publicznych  - sensu largo, </w:t>
      </w:r>
      <w:proofErr w:type="spellStart"/>
      <w:r w:rsidRPr="00FB48D5">
        <w:rPr>
          <w:rFonts w:ascii="Calibri" w:eastAsia="Calibri" w:hAnsi="Calibri" w:cs="Calibri"/>
          <w:lang w:eastAsia="pl-PL"/>
        </w:rPr>
        <w:t>etc</w:t>
      </w:r>
      <w:proofErr w:type="spellEnd"/>
      <w:r w:rsidRPr="00FB48D5">
        <w:rPr>
          <w:rFonts w:ascii="Calibri" w:eastAsia="Calibri" w:hAnsi="Calibri" w:cs="Calibri"/>
          <w:lang w:eastAsia="pl-PL"/>
        </w:rPr>
        <w:t xml:space="preserve">  - scilicet:  (Imię i nazwisko, adres do korespondencji e-mail, tel. i stanowisko służbowe Urzędnika) </w:t>
      </w:r>
    </w:p>
    <w:p w14:paraId="70CA9458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Jeśli nie ma takiego wytypowanego pracownika - wnosimy o podanie danych Urzędnika, który w ramach wykonywania powierzonych Mu obowiązków - realizuje  zadania i kompetencje w obszarze najbliższym do zasygnalizowanego.  </w:t>
      </w:r>
    </w:p>
    <w:p w14:paraId="26A9D680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5C96C0F1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II - Petycja Odrębna </w:t>
      </w:r>
    </w:p>
    <w:p w14:paraId="1E74D297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02BFBA0F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 xml:space="preserve">§2) W trybie Ustawy o petycjach (Dz.U.2018.870 tj. z dnia 2018.05.10)  -  biorąc pod uwagę, iż dbałość o zdrowie i komfort Interesantów, Pracowników Urzędu, uczniów w szkołach publicznych, </w:t>
      </w:r>
      <w:proofErr w:type="spellStart"/>
      <w:r w:rsidRPr="00FB48D5">
        <w:rPr>
          <w:rFonts w:ascii="Calibri" w:eastAsia="Calibri" w:hAnsi="Calibri" w:cs="Calibri"/>
          <w:lang w:eastAsia="pl-PL"/>
        </w:rPr>
        <w:t>etc</w:t>
      </w:r>
      <w:proofErr w:type="spellEnd"/>
      <w:r w:rsidRPr="00FB48D5">
        <w:rPr>
          <w:rFonts w:ascii="Calibri" w:eastAsia="Calibri" w:hAnsi="Calibri" w:cs="Calibri"/>
          <w:lang w:eastAsia="pl-PL"/>
        </w:rPr>
        <w:t xml:space="preserve"> -  należy z pewnością do wartości wymagających szczególnej ochrony w imię dobra wspólnego, mieszczących się w zakresie zadań i kompetencji adresata petycji - wnosimy o: </w:t>
      </w:r>
    </w:p>
    <w:p w14:paraId="105184B4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225CAA29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§2.1) Wykonanie rekonesansu w obszarze związanym z potrzebą udostępniania przez Urząd urządzeń wyżej wzmiankowanych - służących do dezynfekcji powietrza w miejscach użyteczności publicznej - jak wyżej opisano. </w:t>
      </w:r>
    </w:p>
    <w:p w14:paraId="57F8BD49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 xml:space="preserve">§2.2)   Ewentualnego zaplanowanie postępowania w trybie uproszczonym do 130 tys. </w:t>
      </w:r>
      <w:proofErr w:type="spellStart"/>
      <w:r w:rsidRPr="00FB48D5">
        <w:rPr>
          <w:rFonts w:ascii="Calibri" w:eastAsia="Calibri" w:hAnsi="Calibri" w:cs="Calibri"/>
          <w:lang w:eastAsia="pl-PL"/>
        </w:rPr>
        <w:t>pln</w:t>
      </w:r>
      <w:proofErr w:type="spellEnd"/>
      <w:r w:rsidRPr="00FB48D5">
        <w:rPr>
          <w:rFonts w:ascii="Calibri" w:eastAsia="Calibri" w:hAnsi="Calibri" w:cs="Calibri"/>
          <w:lang w:eastAsia="pl-PL"/>
        </w:rPr>
        <w:t xml:space="preserve">  lub w trybie Ustawy prawo zamówień publicznych, z uwzględnieniem zasad uczciwej konkurencji, którego przedmiotem będzie ewentualne zamówienie tego typu urządzeń - jeszcze przed zimową ewentualną - kolejną falą pandemii. </w:t>
      </w:r>
    </w:p>
    <w:p w14:paraId="7C8283EA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360BA583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b/>
          <w:bCs/>
          <w:lang w:eastAsia="pl-PL"/>
        </w:rPr>
        <w:t>Zdaniem wnoszącego - niniejsze pismo należy go procedować dwutorowo w trybie ustawy o petycjach i ustawy o dostępie do inf. publicznej  - dla zmniejszenia marnotrawstwa papieru i ograniczenia procedur biurokratycznych wniosek i petycję przesyłamy en-</w:t>
      </w:r>
      <w:proofErr w:type="spellStart"/>
      <w:r w:rsidRPr="00FB48D5">
        <w:rPr>
          <w:rFonts w:ascii="Calibri" w:eastAsia="Calibri" w:hAnsi="Calibri" w:cs="Calibri"/>
          <w:b/>
          <w:bCs/>
          <w:lang w:eastAsia="pl-PL"/>
        </w:rPr>
        <w:t>bloc</w:t>
      </w:r>
      <w:proofErr w:type="spellEnd"/>
      <w:r w:rsidRPr="00FB48D5">
        <w:rPr>
          <w:rFonts w:ascii="Calibri" w:eastAsia="Calibri" w:hAnsi="Calibri" w:cs="Calibri"/>
          <w:b/>
          <w:bCs/>
          <w:lang w:eastAsia="pl-PL"/>
        </w:rPr>
        <w:t xml:space="preserve"> - w jednym piśmie.  </w:t>
      </w:r>
    </w:p>
    <w:p w14:paraId="77D97604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6C917914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*Nie jest to łączenie trybów - zatem prosimy kwalifikować niniejsze pisma jako dwa środki prawne - wniosek  i odrębną petycję   - vide -  J. Borkowski (w:) B. Adamiak, J. Borkowski, Kodeks postępowania…, s. 668; por. także art. 12 ust. 1 komentowanej ustawy - dostępne w sieci Internet.  </w:t>
      </w:r>
    </w:p>
    <w:p w14:paraId="23DED766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FB48D5">
        <w:rPr>
          <w:rFonts w:ascii="Calibri" w:eastAsia="Calibri" w:hAnsi="Calibri" w:cs="Calibri"/>
          <w:lang w:eastAsia="pl-PL"/>
        </w:rPr>
        <w:t>t.j</w:t>
      </w:r>
      <w:proofErr w:type="spellEnd"/>
      <w:r w:rsidRPr="00FB48D5">
        <w:rPr>
          <w:rFonts w:ascii="Calibri" w:eastAsia="Calibri" w:hAnsi="Calibri" w:cs="Calibri"/>
          <w:lang w:eastAsia="pl-PL"/>
        </w:rPr>
        <w:t>. Dz. U. z 2020 r. poz. 256, 695) </w:t>
      </w:r>
    </w:p>
    <w:p w14:paraId="36FA2385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35317963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  </w:t>
      </w:r>
    </w:p>
    <w:p w14:paraId="460A9D29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lastRenderedPageBreak/>
        <w:t xml:space="preserve">Oczywiście ABY NASZA PETYCJA NIE BYŁA W ŻADNYM RAZIE ŁĄCZONA Z PÓŹNIEJSZYM ewentualnym trybem zamówienia  nie musimy dodawać, że jesteśmy przekonani, iż ewentualne jakiekolwiek - postępowanie będzie prowadzone z uwzględnieniem zasad uczciwej konkurencji - i o wyborze oferenta będą decydować jedynie  ustalone przez decydentów kryteria związane </w:t>
      </w:r>
      <w:proofErr w:type="spellStart"/>
      <w:r w:rsidRPr="00FB48D5">
        <w:rPr>
          <w:rFonts w:ascii="Calibri" w:eastAsia="Calibri" w:hAnsi="Calibri" w:cs="Calibri"/>
          <w:lang w:eastAsia="pl-PL"/>
        </w:rPr>
        <w:t>inter</w:t>
      </w:r>
      <w:proofErr w:type="spellEnd"/>
      <w:r w:rsidRPr="00FB48D5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Pr="00FB48D5">
        <w:rPr>
          <w:rFonts w:ascii="Calibri" w:eastAsia="Calibri" w:hAnsi="Calibri" w:cs="Calibri"/>
          <w:lang w:eastAsia="pl-PL"/>
        </w:rPr>
        <w:t>alia</w:t>
      </w:r>
      <w:proofErr w:type="spellEnd"/>
      <w:r w:rsidRPr="00FB48D5">
        <w:rPr>
          <w:rFonts w:ascii="Calibri" w:eastAsia="Calibri" w:hAnsi="Calibri" w:cs="Calibri"/>
          <w:lang w:eastAsia="pl-PL"/>
        </w:rPr>
        <w:t xml:space="preserve"> z aktualnym stanem prawnym, bezpieczeństwem oraz racjonalnym wydatkowaniem środków publicznych.  </w:t>
      </w:r>
    </w:p>
    <w:p w14:paraId="203C11B4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3B7FD7C5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 </w:t>
      </w:r>
    </w:p>
    <w:p w14:paraId="32856EF1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 </w:t>
      </w:r>
    </w:p>
    <w:p w14:paraId="43FDED3D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 xml:space="preserve">§2.3) </w:t>
      </w:r>
      <w:r w:rsidRPr="00FB48D5">
        <w:rPr>
          <w:rFonts w:ascii="Calibri" w:eastAsia="Calibri" w:hAnsi="Calibri" w:cs="Calibri"/>
          <w:b/>
          <w:bCs/>
          <w:lang w:eastAsia="pl-PL"/>
        </w:rPr>
        <w:t>Aby zachować pełną jawność i transparentność działań - jak zwykle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14:paraId="7F832741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6585F09B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Komentarz dot. stanu faktycznego:</w:t>
      </w:r>
    </w:p>
    <w:p w14:paraId="5E6C5E39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Jak wykazują odpowiedzi uzyskane na nasze uprzednie akcje w trybie ustawy o dostępie do informacji publicznej - w których  pytaliśmy o rożne aspekty funkcjonowania Gmin w ramach istniejącego otoczenia prawnego - de lege lata - i racjonalnego wydatkowania środków Podatników - pewna ilość Gmin /Miast - c</w:t>
      </w:r>
      <w:r w:rsidRPr="00FB48D5">
        <w:rPr>
          <w:rFonts w:ascii="Calibri" w:eastAsia="Calibri" w:hAnsi="Calibri" w:cs="Calibri"/>
          <w:b/>
          <w:bCs/>
          <w:lang w:eastAsia="pl-PL"/>
        </w:rPr>
        <w:t>zęstokroć nieracjonalnie wydatkuje publiczne pieniądze.</w:t>
      </w:r>
      <w:r w:rsidRPr="00FB48D5">
        <w:rPr>
          <w:rFonts w:ascii="Calibri" w:eastAsia="Calibri" w:hAnsi="Calibri" w:cs="Calibri"/>
          <w:lang w:eastAsia="pl-PL"/>
        </w:rPr>
        <w:t> </w:t>
      </w:r>
    </w:p>
    <w:p w14:paraId="7E678A78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b/>
          <w:bCs/>
          <w:lang w:eastAsia="pl-PL"/>
        </w:rPr>
        <w:t>Tymczasem inne Gminy/Miasta - szczególnie w Polsce południowo-wschodniej - wręcz wzorcowo dobrze - potrafiły optymalizować  koszty w obszarach, o które pytaliśmy i uzyskać spore oszczędności.</w:t>
      </w:r>
      <w:r w:rsidRPr="00FB48D5">
        <w:rPr>
          <w:rFonts w:ascii="Calibri" w:eastAsia="Calibri" w:hAnsi="Calibri" w:cs="Calibri"/>
          <w:lang w:eastAsia="pl-PL"/>
        </w:rPr>
        <w:t> </w:t>
      </w:r>
    </w:p>
    <w:p w14:paraId="65380EA9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 xml:space="preserve">Takie skuteczne działania oszczędnościowe - mogły zostać i zostały podjęte przez Gminy w Polsce południowo-wschodniej - jak mniemamy z wielu powodów, </w:t>
      </w:r>
      <w:proofErr w:type="spellStart"/>
      <w:r w:rsidRPr="00FB48D5">
        <w:rPr>
          <w:rFonts w:ascii="Calibri" w:eastAsia="Calibri" w:hAnsi="Calibri" w:cs="Calibri"/>
          <w:lang w:eastAsia="pl-PL"/>
        </w:rPr>
        <w:t>inter</w:t>
      </w:r>
      <w:proofErr w:type="spellEnd"/>
      <w:r w:rsidRPr="00FB48D5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Pr="00FB48D5">
        <w:rPr>
          <w:rFonts w:ascii="Calibri" w:eastAsia="Calibri" w:hAnsi="Calibri" w:cs="Calibri"/>
          <w:lang w:eastAsia="pl-PL"/>
        </w:rPr>
        <w:t>alia</w:t>
      </w:r>
      <w:proofErr w:type="spellEnd"/>
      <w:r w:rsidRPr="00FB48D5">
        <w:rPr>
          <w:rFonts w:ascii="Calibri" w:eastAsia="Calibri" w:hAnsi="Calibri" w:cs="Calibri"/>
          <w:lang w:eastAsia="pl-PL"/>
        </w:rPr>
        <w:t xml:space="preserve"> w związku z tym, że  w ciągu ostatnich 20 lat - wiele zmieniło się w obszarze badanych przez nas obszarów -  szczególnie w warunkach obecnej ostrej konkurencji w ramach obszaru usług związanych z wypełnianiem zadań własnych realizowanych przez gminy i określonych w art. 7 ustawy o samorządzie gminnym. </w:t>
      </w:r>
    </w:p>
    <w:p w14:paraId="329746FB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708AE000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A pytamy już o rożne aspekty w okresie prawie 20 lat - zatem posiadamy poparty odpowiedziami ogląd stanu faktycznego - związany w wydatkowaniem środków publicznych w gminach i respektowaniem aktualnych wymogów prawa. </w:t>
      </w:r>
    </w:p>
    <w:p w14:paraId="1AC05185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5F0415FC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3ACC4701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49CCBEC4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4EBF3108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b/>
          <w:bCs/>
          <w:lang w:eastAsia="pl-PL"/>
        </w:rPr>
        <w:t xml:space="preserve">Nasze konkluzje  - powzięte w oparciu o uzyskiwane odpowiedzi - nie muszą być w pełni trafne, ale prawie w każdej akcji optymalizacyjnej prowadzonej w związku z art. 241 KPA -  okazuje  się, że Gminy z „wyśmiewanej” przez media „Polski B” - działając bona fides i skutecznie dbając o uzasadniony interes pro </w:t>
      </w:r>
      <w:proofErr w:type="spellStart"/>
      <w:r w:rsidRPr="00FB48D5">
        <w:rPr>
          <w:rFonts w:ascii="Calibri" w:eastAsia="Calibri" w:hAnsi="Calibri" w:cs="Calibri"/>
          <w:b/>
          <w:bCs/>
          <w:lang w:eastAsia="pl-PL"/>
        </w:rPr>
        <w:t>publico</w:t>
      </w:r>
      <w:proofErr w:type="spellEnd"/>
      <w:r w:rsidRPr="00FB48D5">
        <w:rPr>
          <w:rFonts w:ascii="Calibri" w:eastAsia="Calibri" w:hAnsi="Calibri" w:cs="Calibri"/>
          <w:b/>
          <w:bCs/>
          <w:lang w:eastAsia="pl-PL"/>
        </w:rPr>
        <w:t xml:space="preserve"> bono   - radzą sobie o wiele lepiej niż gminy z terenu „Polski zachodniej” </w:t>
      </w:r>
    </w:p>
    <w:p w14:paraId="17C8D2DB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 xml:space="preserve">Biorąc pod uwagę powyższą analizę opartą na powyższej argumentacji - i uzyskiwane - na piśmie -  informacje publiczne korespondując z brzmieniem art. 3 ust. 1 pkt. 1 Ustawy o dostępie do informacji publicznej ( </w:t>
      </w:r>
      <w:proofErr w:type="spellStart"/>
      <w:r w:rsidRPr="00FB48D5">
        <w:rPr>
          <w:rFonts w:ascii="Calibri" w:eastAsia="Calibri" w:hAnsi="Calibri" w:cs="Calibri"/>
          <w:lang w:eastAsia="pl-PL"/>
        </w:rPr>
        <w:t>t.j</w:t>
      </w:r>
      <w:proofErr w:type="spellEnd"/>
      <w:r w:rsidRPr="00FB48D5">
        <w:rPr>
          <w:rFonts w:ascii="Calibri" w:eastAsia="Calibri" w:hAnsi="Calibri" w:cs="Calibri"/>
          <w:lang w:eastAsia="pl-PL"/>
        </w:rPr>
        <w:t xml:space="preserve">. Dz. U. 2022 poz. 902) - zdaniem wnioskodawcy kompletacja odnośnych danych związanych z zadawanymi przez nas pytaniami - nie wymaga działań związanych z długotrwałym ich przetwarzaniem - dane te powinny być ad hoc dostępne w Urzędzie –   oraz  dane te  jak wykazano w oparciu o stan faktyczny -  wydają się SZCZEGÓLNIE ISTOTNE  z punktu widzenia uzasadnionego interesu społecznego -  pro </w:t>
      </w:r>
      <w:proofErr w:type="spellStart"/>
      <w:r w:rsidRPr="00FB48D5">
        <w:rPr>
          <w:rFonts w:ascii="Calibri" w:eastAsia="Calibri" w:hAnsi="Calibri" w:cs="Calibri"/>
          <w:lang w:eastAsia="pl-PL"/>
        </w:rPr>
        <w:t>publico</w:t>
      </w:r>
      <w:proofErr w:type="spellEnd"/>
      <w:r w:rsidRPr="00FB48D5">
        <w:rPr>
          <w:rFonts w:ascii="Calibri" w:eastAsia="Calibri" w:hAnsi="Calibri" w:cs="Calibri"/>
          <w:lang w:eastAsia="pl-PL"/>
        </w:rPr>
        <w:t xml:space="preserve"> bono.</w:t>
      </w:r>
    </w:p>
    <w:p w14:paraId="0E4DD1F6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5A7C78E5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b/>
          <w:bCs/>
          <w:lang w:eastAsia="pl-PL"/>
        </w:rPr>
        <w:t xml:space="preserve">Pomimo tego, nieliczne Gminy/Miasta  - szczególnie z terenów „Polski zachodniej” wolą mnożyć uniki i analizy prawne i wchodzić w spory prawne niż rzetelnie odpowiadać na wnioski, analizować </w:t>
      </w:r>
      <w:r w:rsidRPr="00FB48D5">
        <w:rPr>
          <w:rFonts w:ascii="Calibri" w:eastAsia="Calibri" w:hAnsi="Calibri" w:cs="Calibri"/>
          <w:b/>
          <w:bCs/>
          <w:lang w:eastAsia="pl-PL"/>
        </w:rPr>
        <w:lastRenderedPageBreak/>
        <w:t>odpowiedzi i  skupiać się na optymalizacji i sanacji kosztów publicznych - uznając dobroczynne działanie art. 241 KPA. </w:t>
      </w:r>
    </w:p>
    <w:p w14:paraId="7436E1AC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b/>
          <w:bCs/>
          <w:lang w:eastAsia="pl-PL"/>
        </w:rPr>
        <w:t>Zachęcamy aby pod tym względem wziąć wzór z gmin z terenu Polski południowo-wschodniej - wdrażać oszczędności  i pomagać mieszkańcom zamiast skupiać się na szukaniu i tworzeniu konstrukcji prawnych by unikać udostępniania informacji publicznej i tym samym -</w:t>
      </w:r>
      <w:r w:rsidRPr="00FB48D5">
        <w:rPr>
          <w:rFonts w:ascii="Calibri" w:eastAsia="Calibri" w:hAnsi="Calibri" w:cs="Calibri"/>
          <w:lang w:eastAsia="pl-PL"/>
        </w:rPr>
        <w:t xml:space="preserve"> być może ukrywać niewygodne do Urzędników fakty. </w:t>
      </w:r>
      <w:r w:rsidRPr="00FB48D5">
        <w:rPr>
          <w:rFonts w:ascii="Calibri" w:eastAsia="Calibri" w:hAnsi="Calibri" w:cs="Calibri"/>
          <w:b/>
          <w:bCs/>
          <w:lang w:eastAsia="pl-PL"/>
        </w:rPr>
        <w:t>  </w:t>
      </w:r>
    </w:p>
    <w:p w14:paraId="787C86AE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5C47C383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Aby zweryfikować ten stan faktyczny - wystarczy zapoznać się z publikowanymi w Internecie przez wnioskodawcę  lub przez Gminy (na stronach WWW i BIP) - odpowiedziami udzielonymi przez Gminy i uzyskanymi przez nas w innych akcjach wnioskowania. </w:t>
      </w:r>
    </w:p>
    <w:p w14:paraId="48244DA2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b/>
          <w:bCs/>
          <w:lang w:eastAsia="pl-PL"/>
        </w:rPr>
        <w:t>Co ciekawe  - często przy podobnych warunkach umownych różnice w ponoszonych kosztach przez gminy są ogromne.</w:t>
      </w:r>
      <w:r w:rsidRPr="00FB48D5">
        <w:rPr>
          <w:rFonts w:ascii="Calibri" w:eastAsia="Calibri" w:hAnsi="Calibri" w:cs="Calibri"/>
          <w:lang w:eastAsia="pl-PL"/>
        </w:rPr>
        <w:t> A przecież de facto są to koszty ponoszone przez podatników.  </w:t>
      </w:r>
    </w:p>
    <w:p w14:paraId="33C31FE9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 xml:space="preserve">W naszym mniemaniu taki stan faktyczny w Gminach powinien skłaniać do refleksji i mobilizować do działania sanacyjnego nie tylko Decydentów ale każdego Obywatela, każdą osobę prawną, każdego biznesmena i kontrahenta urzędu, którym leży na sercu dobro naszego kraju i uzasadniony interes społeczny pro </w:t>
      </w:r>
      <w:proofErr w:type="spellStart"/>
      <w:r w:rsidRPr="00FB48D5">
        <w:rPr>
          <w:rFonts w:ascii="Calibri" w:eastAsia="Calibri" w:hAnsi="Calibri" w:cs="Calibri"/>
          <w:lang w:eastAsia="pl-PL"/>
        </w:rPr>
        <w:t>publico</w:t>
      </w:r>
      <w:proofErr w:type="spellEnd"/>
      <w:r w:rsidRPr="00FB48D5">
        <w:rPr>
          <w:rFonts w:ascii="Calibri" w:eastAsia="Calibri" w:hAnsi="Calibri" w:cs="Calibri"/>
          <w:lang w:eastAsia="pl-PL"/>
        </w:rPr>
        <w:t xml:space="preserve"> bono.  </w:t>
      </w:r>
    </w:p>
    <w:p w14:paraId="5FAC023D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 </w:t>
      </w:r>
    </w:p>
    <w:p w14:paraId="64DEBAC5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4FB004E3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§3) Wnosimy o zwrotne potwierdzenie otrzymania niniejszego wniosku w trybie §7  Rozporządzenia Prezesa Rady Ministrów z dnia 8 stycznia 2002 r. w sprawie organizacji przyjmowania i rozpatrywania s. i wniosków. (Dz. U. z dnia 22 styczna 2002 r. Nr 5, poz. 46) -  na adres poczty elektronicznej:  </w:t>
      </w:r>
      <w:hyperlink r:id="rId4" w:history="1">
        <w:r w:rsidRPr="00FB48D5">
          <w:rPr>
            <w:rFonts w:ascii="Calibri" w:eastAsia="Calibri" w:hAnsi="Calibri" w:cs="Calibri"/>
            <w:color w:val="0000FF"/>
            <w:u w:val="single"/>
            <w:lang w:eastAsia="pl-PL"/>
          </w:rPr>
          <w:t>dekonatminacja@samorzad.pl</w:t>
        </w:r>
      </w:hyperlink>
    </w:p>
    <w:p w14:paraId="2EB852D4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§4) Wnosimy o to, aby odpowiedź w  przedmiocie powyższych pytań i petycji złożonych na mocy art. 63 Konstytucji RP - w związku z art.  241 KPA, została udzielona - zwrotnie na adres poczty elektronicznej:  </w:t>
      </w:r>
      <w:hyperlink r:id="rId5" w:history="1">
        <w:r w:rsidRPr="00FB48D5">
          <w:rPr>
            <w:rFonts w:ascii="Calibri" w:eastAsia="Calibri" w:hAnsi="Calibri" w:cs="Calibri"/>
            <w:color w:val="0000FF"/>
            <w:u w:val="single"/>
            <w:lang w:eastAsia="pl-PL"/>
          </w:rPr>
          <w:t>dekontaminacja@samorzad.pl</w:t>
        </w:r>
      </w:hyperlink>
      <w:r w:rsidRPr="00FB48D5">
        <w:rPr>
          <w:rFonts w:ascii="Calibri" w:eastAsia="Calibri" w:hAnsi="Calibri" w:cs="Calibri"/>
          <w:lang w:eastAsia="pl-PL"/>
        </w:rPr>
        <w:t> </w:t>
      </w:r>
    </w:p>
    <w:p w14:paraId="704E6B1A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Zgodnie z uprawnieniem zawartym w KPA (odpowiedź w tożsamej formie do wniosku) wnosimy aby odpowiedź została udzielona w postaci elektronicznej. </w:t>
      </w:r>
    </w:p>
    <w:p w14:paraId="0B6FA75B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§5) Wniosek został sygnowany bezpiecznym, kwalifikowanym podpisem elektronicznym - stosownie do wytycznych Ustawy z dnia 5 września 2016 r. o usługach zaufania oraz identyfikacji elektronicznej (Dz.U.2016.1579 dnia 2016.09.29)</w:t>
      </w:r>
    </w:p>
    <w:p w14:paraId="5573F88B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5D12C5F6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34414390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Wnioskodawca/</w:t>
      </w:r>
      <w:proofErr w:type="spellStart"/>
      <w:r w:rsidRPr="00FB48D5">
        <w:rPr>
          <w:rFonts w:ascii="Calibri" w:eastAsia="Calibri" w:hAnsi="Calibri" w:cs="Calibri"/>
          <w:lang w:eastAsia="pl-PL"/>
        </w:rPr>
        <w:t>Petycjodawca</w:t>
      </w:r>
      <w:proofErr w:type="spellEnd"/>
      <w:r w:rsidRPr="00FB48D5">
        <w:rPr>
          <w:rFonts w:ascii="Calibri" w:eastAsia="Calibri" w:hAnsi="Calibri" w:cs="Calibri"/>
          <w:lang w:eastAsia="pl-PL"/>
        </w:rPr>
        <w:t>*: </w:t>
      </w:r>
    </w:p>
    <w:p w14:paraId="46C9B2F2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Osoba Prawna</w:t>
      </w:r>
    </w:p>
    <w:p w14:paraId="42E2BA44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Szulc-Efekt sp. z o. o.</w:t>
      </w:r>
    </w:p>
    <w:p w14:paraId="0F10A011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Prezes Zarządu - Adam Szulc </w:t>
      </w:r>
    </w:p>
    <w:p w14:paraId="0BD96C18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ul. Poligonowa 1</w:t>
      </w:r>
    </w:p>
    <w:p w14:paraId="2F1485E0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04-051 Warszawa</w:t>
      </w:r>
    </w:p>
    <w:p w14:paraId="41609BD8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nr KRS: 0000059459</w:t>
      </w:r>
    </w:p>
    <w:p w14:paraId="32479386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 xml:space="preserve">Kapitał Zakładowy: 222.000,00 </w:t>
      </w:r>
      <w:proofErr w:type="spellStart"/>
      <w:r w:rsidRPr="00FB48D5">
        <w:rPr>
          <w:rFonts w:ascii="Calibri" w:eastAsia="Calibri" w:hAnsi="Calibri" w:cs="Calibri"/>
          <w:lang w:eastAsia="pl-PL"/>
        </w:rPr>
        <w:t>pln</w:t>
      </w:r>
      <w:proofErr w:type="spellEnd"/>
      <w:r w:rsidRPr="00FB48D5">
        <w:rPr>
          <w:rFonts w:ascii="Calibri" w:eastAsia="Calibri" w:hAnsi="Calibri" w:cs="Calibri"/>
          <w:lang w:eastAsia="pl-PL"/>
        </w:rPr>
        <w:t> </w:t>
      </w:r>
    </w:p>
    <w:p w14:paraId="7EF33E4A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hyperlink r:id="rId6" w:history="1">
        <w:r w:rsidRPr="00FB48D5">
          <w:rPr>
            <w:rFonts w:ascii="Calibri" w:eastAsia="Calibri" w:hAnsi="Calibri" w:cs="Calibri"/>
            <w:color w:val="0000FF"/>
            <w:u w:val="single"/>
            <w:lang w:eastAsia="pl-PL"/>
          </w:rPr>
          <w:t>www.gmina.pl</w:t>
        </w:r>
      </w:hyperlink>
      <w:r w:rsidRPr="00FB48D5">
        <w:rPr>
          <w:rFonts w:ascii="Calibri" w:eastAsia="Calibri" w:hAnsi="Calibri" w:cs="Calibri"/>
          <w:lang w:eastAsia="pl-PL"/>
        </w:rPr>
        <w:t xml:space="preserve">    </w:t>
      </w:r>
      <w:hyperlink r:id="rId7" w:history="1">
        <w:r w:rsidRPr="00FB48D5">
          <w:rPr>
            <w:rFonts w:ascii="Calibri" w:eastAsia="Calibri" w:hAnsi="Calibri" w:cs="Calibri"/>
            <w:color w:val="0000FF"/>
            <w:u w:val="single"/>
            <w:lang w:eastAsia="pl-PL"/>
          </w:rPr>
          <w:t>www.samorzad.pl</w:t>
        </w:r>
      </w:hyperlink>
      <w:r w:rsidRPr="00FB48D5">
        <w:rPr>
          <w:rFonts w:ascii="Calibri" w:eastAsia="Calibri" w:hAnsi="Calibri" w:cs="Calibri"/>
          <w:lang w:eastAsia="pl-PL"/>
        </w:rPr>
        <w:t> </w:t>
      </w:r>
    </w:p>
    <w:p w14:paraId="54A98914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06FCA933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Zwyczajowy komentarz do Wniosku:</w:t>
      </w:r>
    </w:p>
    <w:p w14:paraId="25F3B058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 </w:t>
      </w:r>
    </w:p>
    <w:p w14:paraId="10C0D6E5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14:paraId="5100C823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260AC25B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Pomimo, iż w rzeczonym wniosku powołujemy się na art. 241 Ustawy z dnia 14 czerwca 1960 r. Kodeks postępowania administracyjnego (</w:t>
      </w:r>
      <w:proofErr w:type="spellStart"/>
      <w:r w:rsidRPr="00FB48D5">
        <w:rPr>
          <w:rFonts w:ascii="Calibri" w:eastAsia="Calibri" w:hAnsi="Calibri" w:cs="Calibri"/>
          <w:lang w:eastAsia="pl-PL"/>
        </w:rPr>
        <w:t>t.j</w:t>
      </w:r>
      <w:proofErr w:type="spellEnd"/>
      <w:r w:rsidRPr="00FB48D5">
        <w:rPr>
          <w:rFonts w:ascii="Calibri" w:eastAsia="Calibri" w:hAnsi="Calibri" w:cs="Calibri"/>
          <w:lang w:eastAsia="pl-PL"/>
        </w:rPr>
        <w:t xml:space="preserve">. Dz. U. z 2021 r. poz. 735 , 2052)   -  w naszym </w:t>
      </w:r>
      <w:r w:rsidRPr="00FB48D5">
        <w:rPr>
          <w:rFonts w:ascii="Calibri" w:eastAsia="Calibri" w:hAnsi="Calibri" w:cs="Calibri"/>
          <w:lang w:eastAsia="pl-PL"/>
        </w:rPr>
        <w:lastRenderedPageBreak/>
        <w:t>mniemaniu - nie oznacza to, że Urząd powinien rozpatrywać niniejsze wnioski w trybie KPA  - należy w tym przypadku zawsze stosować art. 222 KPA. </w:t>
      </w:r>
    </w:p>
    <w:p w14:paraId="05CED628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W opinii Wnioskodawcy Urząd powinien w zależności od dokonanej interpretacji treści pisma  -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 w14:paraId="6AFA7FBD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Zatem - wg. Wnioskodawcy niniejszy wniosek może być jedynie fakultatywnie rozpatrywany - jako optymalizacyjny w związku z art. 241 KPA. </w:t>
      </w:r>
    </w:p>
    <w:p w14:paraId="2703733E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 xml:space="preserve">W naszych wnioskach/petycjach  często powołujemy </w:t>
      </w:r>
      <w:proofErr w:type="spellStart"/>
      <w:r w:rsidRPr="00FB48D5">
        <w:rPr>
          <w:rFonts w:ascii="Calibri" w:eastAsia="Calibri" w:hAnsi="Calibri" w:cs="Calibri"/>
          <w:lang w:eastAsia="pl-PL"/>
        </w:rPr>
        <w:t>sie</w:t>
      </w:r>
      <w:proofErr w:type="spellEnd"/>
      <w:r w:rsidRPr="00FB48D5">
        <w:rPr>
          <w:rFonts w:ascii="Calibri" w:eastAsia="Calibri" w:hAnsi="Calibri" w:cs="Calibri"/>
          <w:lang w:eastAsia="pl-PL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4A68D57C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 w14:paraId="32D2C639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Zatem pomimo formy zewnętrznej - Decydenci mogą/powinni dokonać własnej interpretacji  - zgodnie z brzmieniem art. 222 KPA. </w:t>
      </w:r>
    </w:p>
    <w:p w14:paraId="5B0B39D2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58B60135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Nazwa Wnioskodawca/</w:t>
      </w:r>
      <w:proofErr w:type="spellStart"/>
      <w:r w:rsidRPr="00FB48D5">
        <w:rPr>
          <w:rFonts w:ascii="Calibri" w:eastAsia="Calibri" w:hAnsi="Calibri" w:cs="Calibri"/>
          <w:lang w:eastAsia="pl-PL"/>
        </w:rPr>
        <w:t>Petycjodawca</w:t>
      </w:r>
      <w:proofErr w:type="spellEnd"/>
      <w:r w:rsidRPr="00FB48D5">
        <w:rPr>
          <w:rFonts w:ascii="Calibri" w:eastAsia="Calibri" w:hAnsi="Calibri" w:cs="Calibri"/>
          <w:lang w:eastAsia="pl-PL"/>
        </w:rPr>
        <w:t xml:space="preserve"> - jest dla uproszczenia stosowna jako synonim nazwy “Podmiot Wnoszący Petycję” - w rozumieniu art. 4 ust. 4 Ustawy o petycjach (Dz.U.2014.1195 z dnia 2014.09.05) </w:t>
      </w:r>
    </w:p>
    <w:p w14:paraId="595938E0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4EE7D56C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2EF3673A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4ACBF17D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0CFC24F3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40223E44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7CBB952F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43572E26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b/>
          <w:bCs/>
          <w:lang w:eastAsia="pl-PL"/>
        </w:rPr>
        <w:t>W Jednostkach Pionu Administracji Rządowej - stan faktyczny jest o wiele lepszy.  </w:t>
      </w:r>
    </w:p>
    <w:p w14:paraId="02924E3C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41D012E3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6671660E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lastRenderedPageBreak/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276524E4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Jeżeli JST nie zgada się z powołanymi przepisami prawa, prosimy aby zastosowano podstawy prawne akceptowane przez JST.</w:t>
      </w:r>
    </w:p>
    <w:p w14:paraId="6E4517B1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6BAACB79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124CC9A3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 xml:space="preserve">Pamiętajmy również o przepisach zawartych </w:t>
      </w:r>
      <w:proofErr w:type="spellStart"/>
      <w:r w:rsidRPr="00FB48D5">
        <w:rPr>
          <w:rFonts w:ascii="Calibri" w:eastAsia="Calibri" w:hAnsi="Calibri" w:cs="Calibri"/>
          <w:lang w:eastAsia="pl-PL"/>
        </w:rPr>
        <w:t>inter</w:t>
      </w:r>
      <w:proofErr w:type="spellEnd"/>
      <w:r w:rsidRPr="00FB48D5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Pr="00FB48D5">
        <w:rPr>
          <w:rFonts w:ascii="Calibri" w:eastAsia="Calibri" w:hAnsi="Calibri" w:cs="Calibri"/>
          <w:lang w:eastAsia="pl-PL"/>
        </w:rPr>
        <w:t>alia</w:t>
      </w:r>
      <w:proofErr w:type="spellEnd"/>
      <w:r w:rsidRPr="00FB48D5">
        <w:rPr>
          <w:rFonts w:ascii="Calibri" w:eastAsia="Calibri" w:hAnsi="Calibri" w:cs="Calibri"/>
          <w:lang w:eastAsia="pl-PL"/>
        </w:rPr>
        <w:t xml:space="preserve">: w </w:t>
      </w:r>
      <w:r w:rsidRPr="00FB48D5">
        <w:rPr>
          <w:rFonts w:ascii="Calibri" w:eastAsia="Calibri" w:hAnsi="Calibri" w:cs="Calibri"/>
          <w:b/>
          <w:bCs/>
          <w:lang w:eastAsia="pl-PL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dozwolonych.</w:t>
      </w:r>
      <w:r w:rsidRPr="00FB48D5">
        <w:rPr>
          <w:rFonts w:ascii="Calibri" w:eastAsia="Calibri" w:hAnsi="Calibri" w:cs="Calibri"/>
          <w:lang w:eastAsia="pl-PL"/>
        </w:rPr>
        <w:t xml:space="preserve">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26E01C40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Jeśli do przedmiotowego wniosku dołączono petycję - należy uznać, że Stosownie do art. 4 ust. 2 pkt. 1 Ustawy o petycjach ( tj. Dz.U. 2018 poz. 870)  -  osobą reprezentująca Podmiot wnoszący petycję - jest Prezes Zarządu wskazany w stopce </w:t>
      </w:r>
    </w:p>
    <w:p w14:paraId="7EA89944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</w:t>
      </w:r>
      <w:proofErr w:type="spellStart"/>
      <w:r w:rsidRPr="00FB48D5">
        <w:rPr>
          <w:rFonts w:ascii="Calibri" w:eastAsia="Calibri" w:hAnsi="Calibri" w:cs="Calibri"/>
          <w:lang w:eastAsia="pl-PL"/>
        </w:rPr>
        <w:t>petycjodawcę</w:t>
      </w:r>
      <w:proofErr w:type="spellEnd"/>
      <w:r w:rsidRPr="00FB48D5">
        <w:rPr>
          <w:rFonts w:ascii="Calibri" w:eastAsia="Calibri" w:hAnsi="Calibri" w:cs="Calibri"/>
          <w:lang w:eastAsia="pl-PL"/>
        </w:rPr>
        <w:t xml:space="preserve">, </w:t>
      </w:r>
      <w:proofErr w:type="spellStart"/>
      <w:r w:rsidRPr="00FB48D5">
        <w:rPr>
          <w:rFonts w:ascii="Calibri" w:eastAsia="Calibri" w:hAnsi="Calibri" w:cs="Calibri"/>
          <w:lang w:eastAsia="pl-PL"/>
        </w:rPr>
        <w:t>etc</w:t>
      </w:r>
      <w:proofErr w:type="spellEnd"/>
      <w:r w:rsidRPr="00FB48D5">
        <w:rPr>
          <w:rFonts w:ascii="Calibri" w:eastAsia="Calibri" w:hAnsi="Calibri" w:cs="Calibri"/>
          <w:lang w:eastAsia="pl-PL"/>
        </w:rPr>
        <w:t> </w:t>
      </w:r>
    </w:p>
    <w:p w14:paraId="250CB3A0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Adresatem Petycji - jest Organ ujawniony w komparycji.</w:t>
      </w:r>
    </w:p>
    <w:p w14:paraId="7353C695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Kierownik Jednostki Samorządu Terytorialnego (dalej JST)  - w rozumieniu art. 33 ust. 3 Ustawy o samorządzie gminnym</w:t>
      </w:r>
    </w:p>
    <w:p w14:paraId="6FF62A94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51CC51B2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26670317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 xml:space="preserve"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 w:rsidRPr="00FB48D5">
        <w:rPr>
          <w:rFonts w:ascii="Calibri" w:eastAsia="Calibri" w:hAnsi="Calibri" w:cs="Calibri"/>
          <w:lang w:eastAsia="pl-PL"/>
        </w:rPr>
        <w:t>inter</w:t>
      </w:r>
      <w:proofErr w:type="spellEnd"/>
      <w:r w:rsidRPr="00FB48D5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Pr="00FB48D5">
        <w:rPr>
          <w:rFonts w:ascii="Calibri" w:eastAsia="Calibri" w:hAnsi="Calibri" w:cs="Calibri"/>
          <w:lang w:eastAsia="pl-PL"/>
        </w:rPr>
        <w:t>alia</w:t>
      </w:r>
      <w:proofErr w:type="spellEnd"/>
      <w:r w:rsidRPr="00FB48D5">
        <w:rPr>
          <w:rFonts w:ascii="Calibri" w:eastAsia="Calibri" w:hAnsi="Calibri" w:cs="Calibri"/>
          <w:lang w:eastAsia="pl-PL"/>
        </w:rPr>
        <w:t xml:space="preserve"> z parametrami ofert oraz ceną. </w:t>
      </w:r>
    </w:p>
    <w:p w14:paraId="49E5036B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71C0EF4B" w14:textId="77777777" w:rsidR="00FB48D5" w:rsidRPr="00FB48D5" w:rsidRDefault="00FB48D5" w:rsidP="00FB48D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B48D5">
        <w:rPr>
          <w:rFonts w:ascii="Calibri" w:eastAsia="Calibri" w:hAnsi="Calibri" w:cs="Calibri"/>
          <w:lang w:eastAsia="pl-PL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7F7C09C2" w14:textId="07DEC6B5" w:rsidR="008E18DE" w:rsidRDefault="00FB48D5" w:rsidP="00FB48D5">
      <w:pPr>
        <w:spacing w:after="0" w:line="240" w:lineRule="auto"/>
      </w:pPr>
      <w:r w:rsidRPr="00FB48D5">
        <w:rPr>
          <w:rFonts w:ascii="Calibri" w:eastAsia="Calibri" w:hAnsi="Calibri" w:cs="Calibri"/>
          <w:lang w:eastAsia="pl-PL"/>
        </w:rPr>
        <w:t>* - niepotrzebne - pominąć </w:t>
      </w:r>
    </w:p>
    <w:sectPr w:rsidR="008E1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DE"/>
    <w:rsid w:val="008E18DE"/>
    <w:rsid w:val="00FB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C8FFA-79E2-491D-B63B-9850D3F5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morzad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.pl/" TargetMode="External"/><Relationship Id="rId5" Type="http://schemas.openxmlformats.org/officeDocument/2006/relationships/hyperlink" Target="mailto:dekontaminacja@samorzad.pl" TargetMode="External"/><Relationship Id="rId4" Type="http://schemas.openxmlformats.org/officeDocument/2006/relationships/hyperlink" Target="mailto:dekonatminacja@samorzad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2989</Words>
  <Characters>17937</Characters>
  <Application>Microsoft Office Word</Application>
  <DocSecurity>0</DocSecurity>
  <Lines>149</Lines>
  <Paragraphs>41</Paragraphs>
  <ScaleCrop>false</ScaleCrop>
  <Company/>
  <LinksUpToDate>false</LinksUpToDate>
  <CharactersWithSpaces>20885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RadaUM</dc:creator>
  <cp:keywords/>
  <dc:description/>
  <cp:lastModifiedBy>RadaUM</cp:lastModifiedBy>
  <cp:revision>2</cp:revision>
  <dcterms:created xsi:type="dcterms:W3CDTF">2022-10-18T11:42:00Z</dcterms:created>
  <dcterms:modified xsi:type="dcterms:W3CDTF">2022-10-18T11:42:00Z</dcterms:modified>
</cp:coreProperties>
</file>