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A7AD39B" w14:textId="77777777" w:rsidR="001C20B3" w:rsidRDefault="001C20B3" w:rsidP="001C20B3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niezabudowanej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z przeznaczeniem pod budownictwo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usługowo-mieszkaniowe oraz ciąg pieszy.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2050"/>
        <w:gridCol w:w="1164"/>
        <w:gridCol w:w="1842"/>
        <w:gridCol w:w="1278"/>
        <w:gridCol w:w="1721"/>
        <w:gridCol w:w="5790"/>
      </w:tblGrid>
      <w:tr w:rsidR="00241ED1" w14:paraId="00C7C266" w14:textId="77777777" w:rsidTr="00E23B0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1C20B3" w14:paraId="4402B46C" w14:textId="77777777" w:rsidTr="00E23B0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475281C6" w:rsidR="001C20B3" w:rsidRPr="00E23B04" w:rsidRDefault="001C20B3" w:rsidP="001C20B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D6B8C" w14:textId="77777777" w:rsidR="001C20B3" w:rsidRPr="00E23B04" w:rsidRDefault="001C20B3" w:rsidP="001C20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składająca się z działek:</w:t>
            </w:r>
          </w:p>
          <w:p w14:paraId="483D0D8E" w14:textId="5673BDBD" w:rsidR="001C20B3" w:rsidRPr="00E23B04" w:rsidRDefault="001C20B3" w:rsidP="001C20B3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nr 67/3 </w:t>
            </w:r>
            <w:r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i nr 67/5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C9A4" w14:textId="6CC318A2" w:rsidR="001C20B3" w:rsidRPr="00E23B04" w:rsidRDefault="001C20B3" w:rsidP="001C20B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0,0563 ha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4148F" w14:textId="724DF682" w:rsidR="001C20B3" w:rsidRPr="00E23B04" w:rsidRDefault="001C20B3" w:rsidP="001C20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ul.</w:t>
            </w:r>
            <w:r w:rsid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Kopernika</w:t>
            </w:r>
          </w:p>
          <w:p w14:paraId="3C5DDDF3" w14:textId="6145826C" w:rsidR="001C20B3" w:rsidRPr="00E23B04" w:rsidRDefault="001C20B3" w:rsidP="001C20B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obręb </w:t>
            </w:r>
            <w:r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92108" w14:textId="1DB5DF0A" w:rsidR="001C20B3" w:rsidRPr="00E23B04" w:rsidRDefault="00E23B04" w:rsidP="001C20B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211.000</w:t>
            </w:r>
            <w:r w:rsidR="001C20B3"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7032D403" w:rsidR="001C20B3" w:rsidRPr="00E23B04" w:rsidRDefault="00E23B04" w:rsidP="001C20B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21.100</w:t>
            </w:r>
            <w:r w:rsidR="001C20B3" w:rsidRPr="00E23B0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678" w14:textId="2E1FAF15" w:rsidR="001C20B3" w:rsidRPr="00E23B04" w:rsidRDefault="00E23B04" w:rsidP="001C20B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EEF4" w14:textId="666CDBDD" w:rsidR="001C20B3" w:rsidRDefault="001C20B3" w:rsidP="001C20B3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Nieruchomość położona jest w centrum miasta Gubina, dostęp do nieruchomości jest od strony ul. Mikołaja Kopernika i od strony ul. Zygmunta Starego. Nieruchomość ma kształt nieforemny – zbliżony do klina, teren płaski. Działka jest nieogrodzona i niezagospodarowana, porośnięta trawą i samosiejkami drzew liściastych – stan do usunięcia. Nieruchomość stanowi część obszaru historycznego zespołu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urbanistyczno</w:t>
            </w:r>
            <w:proofErr w:type="spellEnd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krajobrazowego miasta Gubina wpisanego do rejestru zabytków pod nr 62 i 3031. Obszar ten znajduje się na terenie, dla którego obowiązują ustalenia miejscowego planu zagospodarowania przestrzennego terenu Śródmieścia miasta Gubina, przyjętego uchwałą nr XXVI/249/2005 Rady Miejskiej w Gubinie z dnia 27 stycznia 2005 roku. Działka nr 67/5 zlokalizowana jest na terenie jednostki 3U, MW – o przeznaczeniu podstawowym jako teren zabudowy usługowej z dopuszczeniem realizacji funkcji mieszkaniowej wielorodzinnej, natomiast działka nr 67/3 na terenie jednostki 8KP jako obszar realizacji ciągu pieszego.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5EEAF4F2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</w:t>
      </w:r>
      <w:r w:rsidR="00655732">
        <w:rPr>
          <w:rFonts w:ascii="Garamond" w:eastAsia="Times New Roman" w:hAnsi="Garamond"/>
          <w:b/>
          <w:bCs/>
          <w:sz w:val="20"/>
          <w:szCs w:val="20"/>
          <w:lang w:eastAsia="pl-PL"/>
        </w:rPr>
        <w:t>ci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stanowi</w:t>
      </w:r>
      <w:r w:rsidR="00655732">
        <w:rPr>
          <w:rFonts w:ascii="Garamond" w:eastAsia="Times New Roman" w:hAnsi="Garamond"/>
          <w:b/>
          <w:bCs/>
          <w:sz w:val="20"/>
          <w:szCs w:val="20"/>
          <w:lang w:eastAsia="pl-PL"/>
        </w:rPr>
        <w:t>ą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14:paraId="60849B09" w14:textId="2A88171A" w:rsidR="00C721B9" w:rsidRPr="00E23B04" w:rsidRDefault="005D1D7D" w:rsidP="00E23B04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</w:t>
      </w:r>
      <w:r w:rsidR="00E23B04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08457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E23B04">
        <w:rPr>
          <w:rFonts w:ascii="Garamond" w:eastAsia="Times New Roman" w:hAnsi="Garamond" w:cs="Times New Roman"/>
          <w:bCs/>
          <w:sz w:val="20"/>
          <w:szCs w:val="20"/>
          <w:lang w:eastAsia="pl-PL"/>
        </w:rPr>
        <w:t>3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E23B04" w:rsidRPr="00067520">
        <w:rPr>
          <w:rFonts w:ascii="Garamond" w:eastAsia="Garamond" w:hAnsi="Garamond" w:cs="Garamond"/>
          <w:sz w:val="20"/>
          <w:szCs w:val="20"/>
        </w:rPr>
        <w:t>Nieruchomo</w:t>
      </w:r>
      <w:r w:rsidR="00E23B04" w:rsidRPr="00067520">
        <w:rPr>
          <w:rFonts w:ascii="Garamond" w:eastAsia="Calibri" w:hAnsi="Garamond" w:cs="Calibri"/>
          <w:sz w:val="20"/>
          <w:szCs w:val="20"/>
        </w:rPr>
        <w:t>ś</w:t>
      </w:r>
      <w:r w:rsidR="00E23B04">
        <w:rPr>
          <w:rFonts w:ascii="Garamond" w:eastAsia="Calibri" w:hAnsi="Garamond" w:cs="Calibri"/>
          <w:sz w:val="20"/>
          <w:szCs w:val="20"/>
        </w:rPr>
        <w:t xml:space="preserve">ć jest </w:t>
      </w:r>
      <w:r w:rsidR="00E23B04" w:rsidRPr="00067520">
        <w:rPr>
          <w:rFonts w:ascii="Garamond" w:eastAsia="Calibri" w:hAnsi="Garamond" w:cs="Calibri"/>
          <w:sz w:val="20"/>
          <w:szCs w:val="20"/>
        </w:rPr>
        <w:t>woln</w:t>
      </w:r>
      <w:r w:rsidR="00E23B04">
        <w:rPr>
          <w:rFonts w:ascii="Garamond" w:eastAsia="Calibri" w:hAnsi="Garamond" w:cs="Calibri"/>
          <w:sz w:val="20"/>
          <w:szCs w:val="20"/>
        </w:rPr>
        <w:t>a</w:t>
      </w:r>
      <w:r w:rsidR="00E23B04" w:rsidRPr="00067520">
        <w:rPr>
          <w:rFonts w:ascii="Garamond" w:eastAsia="Calibri" w:hAnsi="Garamond" w:cs="Calibri"/>
          <w:sz w:val="20"/>
          <w:szCs w:val="20"/>
        </w:rPr>
        <w:t xml:space="preserve"> od obciążeń i zobowiązań.</w:t>
      </w:r>
    </w:p>
    <w:p w14:paraId="5C9611EE" w14:textId="3442EC9B" w:rsidR="007B275A" w:rsidRPr="007521EE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E23B04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15 czerwca</w:t>
      </w:r>
      <w:r w:rsidR="003F2F54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2023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E23B04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43ACE4D" w14:textId="32E33BA3" w:rsidR="007B275A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E23B04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12 czerwca</w:t>
      </w:r>
      <w:r w:rsidR="003F2F54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2023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633AC7BF" w:rsidR="00241ED1" w:rsidRPr="001C20B3" w:rsidRDefault="005D1D7D" w:rsidP="001C20B3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</w:t>
      </w:r>
      <w:r w:rsidR="001C20B3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(w tym dokonanie oględzin terenu, </w:t>
      </w:r>
      <w:r w:rsidR="001C20B3" w:rsidRPr="001C20B3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z planem zagospodarowania przestrzennego uchwalonego Uchwałą Rady Miejskiej w Gubinie z dnia 27 stycznia 2005 r. nr XXVI/249/2005</w:t>
      </w:r>
      <w:r w:rsidR="001C20B3" w:rsidRPr="001C20B3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)</w:t>
      </w:r>
      <w:r w:rsidRPr="001C20B3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oraz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warunkami przetargu i przyjęciu ich bez zastrzeżeń, pod rygorem niedopuszczenia tych osób do przetargu.</w:t>
      </w:r>
      <w:r w:rsidR="001C20B3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2922CCA1" w:rsidR="00241ED1" w:rsidRDefault="005D1D7D" w:rsidP="001C20B3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  <w:r w:rsidR="001C20B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1C20B3">
        <w:rPr>
          <w:rFonts w:ascii="Garamond" w:eastAsia="Times New Roman" w:hAnsi="Garamond" w:cs="Times New Roman"/>
          <w:sz w:val="20"/>
          <w:szCs w:val="20"/>
          <w:lang w:eastAsia="pl-PL"/>
        </w:rPr>
        <w:t>W przypadku odkrycia historycznych fragmentów, które wpłynęłyby na konieczność przeprowadzenia korekty granic działki, nabywca wyraża zgodę na przeprowadzenie niezbędnego postępowania w tym zakresie.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3EDA9D70" w14:textId="77777777" w:rsidR="007B275A" w:rsidRPr="00C21C13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10A1C5A5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3F2F54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3F2F54">
        <w:rPr>
          <w:rFonts w:ascii="Garamond" w:eastAsia="Times New Roman" w:hAnsi="Garamond" w:cs="Times New Roman"/>
          <w:sz w:val="20"/>
          <w:szCs w:val="20"/>
          <w:lang w:eastAsia="pl-PL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61350C9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1C20B3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11 maja</w:t>
      </w:r>
      <w:r w:rsidR="00C70A9A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2023</w:t>
      </w:r>
      <w:r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6342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6DC75DF4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3F2F54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1C20B3"/>
    <w:rsid w:val="00241ED1"/>
    <w:rsid w:val="00263428"/>
    <w:rsid w:val="002E570E"/>
    <w:rsid w:val="00371767"/>
    <w:rsid w:val="003F0FAF"/>
    <w:rsid w:val="003F2F54"/>
    <w:rsid w:val="005D1D7D"/>
    <w:rsid w:val="00606EB8"/>
    <w:rsid w:val="00622528"/>
    <w:rsid w:val="00655732"/>
    <w:rsid w:val="007521EE"/>
    <w:rsid w:val="007A4E57"/>
    <w:rsid w:val="007B275A"/>
    <w:rsid w:val="007D736B"/>
    <w:rsid w:val="00806AD2"/>
    <w:rsid w:val="00871C4A"/>
    <w:rsid w:val="009405FC"/>
    <w:rsid w:val="00946283"/>
    <w:rsid w:val="009C2FC4"/>
    <w:rsid w:val="00AE3F5C"/>
    <w:rsid w:val="00C570D9"/>
    <w:rsid w:val="00C70A9A"/>
    <w:rsid w:val="00C721B9"/>
    <w:rsid w:val="00D62550"/>
    <w:rsid w:val="00D63CF6"/>
    <w:rsid w:val="00D6564A"/>
    <w:rsid w:val="00E23B04"/>
    <w:rsid w:val="00E23D18"/>
    <w:rsid w:val="00E53F6F"/>
    <w:rsid w:val="00F47055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21</cp:revision>
  <cp:lastPrinted>2023-04-25T10:00:00Z</cp:lastPrinted>
  <dcterms:created xsi:type="dcterms:W3CDTF">2020-11-19T06:39:00Z</dcterms:created>
  <dcterms:modified xsi:type="dcterms:W3CDTF">2023-04-25T10:03:00Z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