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1C048F3D" w14:textId="18BB1C56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3BD7CC46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4B73A8">
        <w:rPr>
          <w:rFonts w:ascii="Garamond" w:hAnsi="Garamond" w:cs="Times New Roman"/>
          <w:b/>
          <w:sz w:val="24"/>
          <w:szCs w:val="24"/>
        </w:rPr>
        <w:t>15 WRZESNIA</w:t>
      </w:r>
      <w:r w:rsidR="00414000">
        <w:rPr>
          <w:rFonts w:ascii="Garamond" w:hAnsi="Garamond" w:cs="Times New Roman"/>
          <w:b/>
          <w:sz w:val="24"/>
          <w:szCs w:val="24"/>
        </w:rPr>
        <w:t xml:space="preserve"> 2022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73BA2BFE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4B73A8">
        <w:rPr>
          <w:rFonts w:ascii="Garamond" w:hAnsi="Garamond" w:cs="Times New Roman"/>
          <w:sz w:val="24"/>
          <w:szCs w:val="24"/>
        </w:rPr>
        <w:t>22.09</w:t>
      </w:r>
      <w:r w:rsidR="00414000">
        <w:rPr>
          <w:rFonts w:ascii="Garamond" w:hAnsi="Garamond" w:cs="Times New Roman"/>
          <w:sz w:val="24"/>
          <w:szCs w:val="24"/>
        </w:rPr>
        <w:t>.2022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C41839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93/9       </w:t>
            </w:r>
          </w:p>
          <w:p w14:paraId="4248C3D2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6C12E60F" w14:textId="76BA485F" w:rsidR="00B244B3" w:rsidRPr="005650F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3FF975B0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dz. nr 93/9 - 0,1717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>udział 1/6 części w dz. nr 93/11 - 0,1216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7D16D4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01B8A2A3" w14:textId="08E1BCC7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0AED1480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B28391" w14:textId="77777777" w:rsidR="00B244B3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95.500,00 zł.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oraz wartość udziału 1/6 części dz. 93/11 -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11.600,00 zł </w:t>
            </w:r>
          </w:p>
          <w:p w14:paraId="56E46E01" w14:textId="606E1FE6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6"/>
                <w:szCs w:val="16"/>
                <w:u w:val="single"/>
                <w:lang w:eastAsia="en-US"/>
              </w:rPr>
              <w:t>107.100,00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237A72AD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7BC112E2" w14:textId="77777777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394D59DC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  <w:tr w:rsidR="00B244B3" w:rsidRPr="007E1717" w14:paraId="37E9FAC1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8174B7" w14:textId="5A1495EF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72B32FB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93/10        </w:t>
            </w:r>
          </w:p>
          <w:p w14:paraId="72FB4846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5667752F" w14:textId="63775E6B" w:rsidR="00B244B3" w:rsidRPr="005650F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76AB5" w14:textId="79F92EAA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dz. nr 93/10 - 0,1515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>udział 1/6 części w dz. nr 93/11 - 0,1216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5A791E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69958B67" w14:textId="3CE54426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11CC9B" w14:textId="6C53CD62" w:rsidR="00B244B3" w:rsidRPr="005650F7" w:rsidRDefault="004B73A8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E31626" w14:textId="3A8D5789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4F0E77" w14:textId="77777777" w:rsidR="00B244B3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80.400,00 zł.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oraz wartość udziału 1/6 części dz. 93/11 -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11.600,00 zł </w:t>
            </w:r>
          </w:p>
          <w:p w14:paraId="64D5805A" w14:textId="58EAA5E6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6"/>
                <w:szCs w:val="16"/>
                <w:u w:val="single"/>
                <w:lang w:eastAsia="en-US"/>
              </w:rPr>
              <w:t>92.000,00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9401B5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A969976" w14:textId="593A6788" w:rsidR="00B244B3" w:rsidRPr="007E1717" w:rsidRDefault="004B73A8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92.920,00 zł</w:t>
            </w:r>
          </w:p>
          <w:p w14:paraId="6DA9E0A6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B12FAE" w14:textId="77777777" w:rsidR="004B73A8" w:rsidRDefault="004B73A8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1B7B2453" w14:textId="0AC22925" w:rsidR="00B244B3" w:rsidRPr="007E1717" w:rsidRDefault="004B73A8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Damian Baran</w:t>
            </w:r>
          </w:p>
          <w:p w14:paraId="291C25FC" w14:textId="183745BD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B244B3" w:rsidRPr="007E1717" w14:paraId="2E6F72D6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D1A3A0" w14:textId="526BC8AC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2DD609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93/13        </w:t>
            </w:r>
          </w:p>
          <w:p w14:paraId="5AB84329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6B7EE7E5" w14:textId="756E1D16" w:rsidR="00B244B3" w:rsidRPr="005650F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9333EC" w14:textId="38E582E9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dz. nr 93/13 - 0,1410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>udział 1/6 części w dz. nr 93/11 - 0,1216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112D43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703BEF20" w14:textId="74024E56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518B59" w14:textId="5A14BA12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5B9E63" w14:textId="364BF309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97F7E" w14:textId="77777777" w:rsidR="00B244B3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71.100,00 zł.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oraz wartość udziału 1/6 części dz. 93/11 -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11.600,00 zł </w:t>
            </w:r>
          </w:p>
          <w:p w14:paraId="72D8199F" w14:textId="668CD099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 xml:space="preserve">       </w:t>
            </w:r>
            <w:r>
              <w:rPr>
                <w:rFonts w:ascii="Garamond" w:hAnsi="Garamond"/>
                <w:b w:val="0"/>
                <w:sz w:val="16"/>
                <w:szCs w:val="16"/>
                <w:u w:val="single"/>
                <w:lang w:eastAsia="en-US"/>
              </w:rPr>
              <w:t>82.700,00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D1CCFF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E8A3C46" w14:textId="77777777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675BEAE9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145B1D" w14:textId="77777777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4C4FDA1D" w14:textId="5E2D54A0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B244B3" w:rsidRPr="007E1717" w14:paraId="533537B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FA6D62" w14:textId="55015882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BA6CEE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93/14        </w:t>
            </w:r>
          </w:p>
          <w:p w14:paraId="4D538689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w dz. nr 93/11       </w:t>
            </w:r>
          </w:p>
          <w:p w14:paraId="7F4304EA" w14:textId="1C5EDC9D" w:rsidR="00B244B3" w:rsidRPr="005650F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208DAE" w14:textId="57DBEC6D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dz. nr 93/14 - 0,1218 ha, 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br/>
              <w:t>udział 1/6 części w dz. nr 93/11 - 0,1216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3104507" w14:textId="77777777" w:rsidR="00B244B3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ul. Kaliska</w:t>
            </w:r>
          </w:p>
          <w:p w14:paraId="00E822C2" w14:textId="6234FBCD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>. 10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8A1815" w14:textId="25ACD4A5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CAD2E5" w14:textId="72668A5E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2B76E4" w14:textId="77777777" w:rsidR="00B244B3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64.500,00 zł.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oraz wartość udziału 1/6 części dz. 93/11 -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br/>
              <w:t xml:space="preserve">11.600,00 zł </w:t>
            </w:r>
          </w:p>
          <w:p w14:paraId="20096466" w14:textId="757CE596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6"/>
                <w:szCs w:val="16"/>
                <w:u w:val="single"/>
                <w:lang w:eastAsia="en-US"/>
              </w:rPr>
              <w:t>76.100,00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5D624A" w14:textId="64413E14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90846D" w14:textId="41BDAA48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</w:tbl>
    <w:p w14:paraId="5B144101" w14:textId="3173B93A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4B73A8">
        <w:rPr>
          <w:rFonts w:ascii="Garamond" w:hAnsi="Garamond" w:cs="Times New Roman"/>
        </w:rPr>
        <w:t>15 września</w:t>
      </w:r>
      <w:r w:rsidR="00BE221F">
        <w:rPr>
          <w:rFonts w:ascii="Garamond" w:hAnsi="Garamond" w:cs="Times New Roman"/>
        </w:rPr>
        <w:t xml:space="preserve"> 2022</w:t>
      </w:r>
      <w:r w:rsidRPr="00E800A6">
        <w:rPr>
          <w:rFonts w:ascii="Garamond" w:hAnsi="Garamond" w:cs="Times New Roman"/>
        </w:rPr>
        <w:t xml:space="preserve"> roku o godzinie </w:t>
      </w:r>
      <w:r w:rsidR="00BE1E43">
        <w:rPr>
          <w:rFonts w:ascii="Garamond" w:hAnsi="Garamond" w:cs="Times New Roman"/>
        </w:rPr>
        <w:t>9</w:t>
      </w:r>
      <w:r w:rsidR="00273AAB" w:rsidRPr="00E800A6">
        <w:rPr>
          <w:rFonts w:ascii="Garamond" w:hAnsi="Garamond" w:cs="Times New Roman"/>
        </w:rPr>
        <w:t xml:space="preserve">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4B73A8">
        <w:rPr>
          <w:rFonts w:ascii="Garamond" w:hAnsi="Garamond" w:cs="Times New Roman"/>
        </w:rPr>
        <w:t>y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4B73A8">
        <w:rPr>
          <w:rFonts w:ascii="Garamond" w:hAnsi="Garamond" w:cs="Times New Roman"/>
        </w:rPr>
        <w:t>y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273AAB" w:rsidRPr="00E800A6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26B5BE85" w14:textId="1FAE100B" w:rsidR="004B73A8" w:rsidRPr="00C4136B" w:rsidRDefault="00CD6785" w:rsidP="004B73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A5732">
        <w:rPr>
          <w:rFonts w:ascii="Garamond" w:hAnsi="Garamond"/>
          <w:sz w:val="16"/>
          <w:szCs w:val="16"/>
        </w:rPr>
        <w:t xml:space="preserve">                    </w:t>
      </w:r>
      <w:r w:rsidR="004B73A8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5ABC79" w14:textId="73AA36E2" w:rsidR="004B73A8" w:rsidRDefault="004B73A8" w:rsidP="004B73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408617A" w14:textId="77777777" w:rsidR="004B73A8" w:rsidRPr="00C4136B" w:rsidRDefault="004B73A8" w:rsidP="004B73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23425416" w14:textId="5DE2B4E5" w:rsidR="004B73A8" w:rsidRDefault="004B73A8" w:rsidP="004B73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Zatwierdził:  ………………………………….                                                                                                                                                                                                                 </w:t>
      </w:r>
    </w:p>
    <w:p w14:paraId="0C36F995" w14:textId="77777777" w:rsidR="00B244B3" w:rsidRPr="00C4136B" w:rsidRDefault="00B244B3" w:rsidP="00B244B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244B3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1C92"/>
    <w:rsid w:val="00143F18"/>
    <w:rsid w:val="001A4E52"/>
    <w:rsid w:val="001C343A"/>
    <w:rsid w:val="001C55D0"/>
    <w:rsid w:val="001F3CD4"/>
    <w:rsid w:val="002114B4"/>
    <w:rsid w:val="00216199"/>
    <w:rsid w:val="00273AAB"/>
    <w:rsid w:val="002852D8"/>
    <w:rsid w:val="002E31A9"/>
    <w:rsid w:val="002F2198"/>
    <w:rsid w:val="002F6CAE"/>
    <w:rsid w:val="0031773D"/>
    <w:rsid w:val="00330715"/>
    <w:rsid w:val="00381D4D"/>
    <w:rsid w:val="003A5CDF"/>
    <w:rsid w:val="003D0CF6"/>
    <w:rsid w:val="003D572D"/>
    <w:rsid w:val="003E03FD"/>
    <w:rsid w:val="00414000"/>
    <w:rsid w:val="004202F9"/>
    <w:rsid w:val="00452C47"/>
    <w:rsid w:val="004B73A8"/>
    <w:rsid w:val="004B7737"/>
    <w:rsid w:val="004C7463"/>
    <w:rsid w:val="004F3A75"/>
    <w:rsid w:val="0052320B"/>
    <w:rsid w:val="00526F3F"/>
    <w:rsid w:val="00530B2D"/>
    <w:rsid w:val="005650F7"/>
    <w:rsid w:val="005D053C"/>
    <w:rsid w:val="006140B2"/>
    <w:rsid w:val="00633152"/>
    <w:rsid w:val="00635546"/>
    <w:rsid w:val="00664A2D"/>
    <w:rsid w:val="006F617D"/>
    <w:rsid w:val="00751085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D2ACB"/>
    <w:rsid w:val="00BD6073"/>
    <w:rsid w:val="00BD71D7"/>
    <w:rsid w:val="00BE1E43"/>
    <w:rsid w:val="00BE221F"/>
    <w:rsid w:val="00C11FEB"/>
    <w:rsid w:val="00C35098"/>
    <w:rsid w:val="00C50780"/>
    <w:rsid w:val="00C5332D"/>
    <w:rsid w:val="00C935EF"/>
    <w:rsid w:val="00C944DB"/>
    <w:rsid w:val="00CD6785"/>
    <w:rsid w:val="00CD6CFC"/>
    <w:rsid w:val="00CE11B6"/>
    <w:rsid w:val="00CE7A1E"/>
    <w:rsid w:val="00D15902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2</cp:revision>
  <cp:lastPrinted>2022-09-16T09:30:00Z</cp:lastPrinted>
  <dcterms:created xsi:type="dcterms:W3CDTF">2022-09-16T09:31:00Z</dcterms:created>
  <dcterms:modified xsi:type="dcterms:W3CDTF">2022-09-16T09:31:00Z</dcterms:modified>
</cp:coreProperties>
</file>