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E" w:rsidRDefault="000270AE" w:rsidP="000270AE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0270AE" w:rsidRDefault="000270AE" w:rsidP="000270AE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0270AE" w:rsidRDefault="000270AE" w:rsidP="000270AE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0270AE" w:rsidRDefault="000270AE" w:rsidP="00F05424">
      <w:pPr>
        <w:spacing w:after="0"/>
        <w:ind w:left="-284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  <w:r>
        <w:rPr>
          <w:rFonts w:ascii="Garamond" w:hAnsi="Garamond"/>
          <w:b/>
          <w:sz w:val="28"/>
          <w:szCs w:val="28"/>
        </w:rPr>
        <w:t>na sprzedaż lokalu mieszkalnego wraz z udziałem w nieruchomości wspólnej.</w:t>
      </w:r>
    </w:p>
    <w:tbl>
      <w:tblPr>
        <w:tblStyle w:val="Tabela-Siatka"/>
        <w:tblW w:w="14425" w:type="dxa"/>
        <w:tblLayout w:type="fixed"/>
        <w:tblLook w:val="04A0"/>
      </w:tblPr>
      <w:tblGrid>
        <w:gridCol w:w="564"/>
        <w:gridCol w:w="2079"/>
        <w:gridCol w:w="1944"/>
        <w:gridCol w:w="3459"/>
        <w:gridCol w:w="1843"/>
        <w:gridCol w:w="1418"/>
        <w:gridCol w:w="1417"/>
        <w:gridCol w:w="1701"/>
      </w:tblGrid>
      <w:tr w:rsidR="000270AE" w:rsidTr="002E5C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E" w:rsidRDefault="000270AE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E" w:rsidRDefault="000270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E" w:rsidRDefault="000270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0270AE" w:rsidRDefault="000270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0270AE" w:rsidRDefault="000270AE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Cena wywoławcza lokalu i udziału w gruncie </w:t>
            </w:r>
            <w:r w:rsidR="00B418D6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netto</w:t>
            </w:r>
            <w:r w:rsidR="00B418D6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E" w:rsidRDefault="000270AE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0270AE" w:rsidTr="002E5C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E" w:rsidRDefault="000270AE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Morska 1/1</w:t>
            </w:r>
          </w:p>
          <w:p w:rsidR="000270AE" w:rsidRDefault="000270A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11/9 o pow. 832,00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2, udział w gruncie </w:t>
            </w:r>
          </w:p>
          <w:p w:rsidR="000270AE" w:rsidRDefault="000270A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76/299.</w:t>
            </w:r>
          </w:p>
          <w:p w:rsidR="000270AE" w:rsidRDefault="000270AE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0270AE" w:rsidRDefault="000270AE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0270AE" w:rsidRDefault="000270AE" w:rsidP="000270AE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ZG2K/00004737/2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43" w:rsidRPr="00D47343" w:rsidRDefault="000270AE" w:rsidP="00E31A9E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Lokal mieszkalny położony jest </w:t>
            </w:r>
            <w:r w:rsidR="00E31A9E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w </w:t>
            </w:r>
            <w:r w:rsidR="00CA607D">
              <w:rPr>
                <w:rFonts w:ascii="Garamond" w:hAnsi="Garamond"/>
                <w:sz w:val="22"/>
                <w:szCs w:val="22"/>
                <w:lang w:eastAsia="en-US"/>
              </w:rPr>
              <w:t>dwukondygnacyjnym</w:t>
            </w:r>
            <w:r w:rsidR="00D47343">
              <w:rPr>
                <w:rFonts w:ascii="Garamond" w:hAnsi="Garamond"/>
                <w:sz w:val="22"/>
                <w:szCs w:val="22"/>
                <w:lang w:eastAsia="en-US"/>
              </w:rPr>
              <w:t xml:space="preserve"> budynku </w:t>
            </w:r>
            <w:r w:rsidR="00CC16C5">
              <w:rPr>
                <w:rFonts w:ascii="Garamond" w:hAnsi="Garamond"/>
                <w:sz w:val="22"/>
                <w:szCs w:val="22"/>
                <w:lang w:eastAsia="en-US"/>
              </w:rPr>
              <w:t xml:space="preserve">mieszkalnym </w:t>
            </w:r>
            <w:r w:rsidR="00D47343">
              <w:rPr>
                <w:rFonts w:ascii="Garamond" w:hAnsi="Garamond"/>
                <w:sz w:val="22"/>
                <w:szCs w:val="22"/>
                <w:lang w:eastAsia="en-US"/>
              </w:rPr>
              <w:t>w zabudowie szeregowej.</w:t>
            </w:r>
            <w:r w:rsidR="00CC16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1A9E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2E5C77">
              <w:rPr>
                <w:rFonts w:ascii="Garamond" w:hAnsi="Garamond"/>
                <w:sz w:val="22"/>
                <w:szCs w:val="22"/>
                <w:lang w:eastAsia="en-US"/>
              </w:rPr>
              <w:t>rzedmiotowy lokal p</w:t>
            </w:r>
            <w:r w:rsidR="00E31A9E">
              <w:rPr>
                <w:rFonts w:ascii="Garamond" w:hAnsi="Garamond"/>
                <w:sz w:val="22"/>
                <w:szCs w:val="22"/>
                <w:lang w:eastAsia="en-US"/>
              </w:rPr>
              <w:t>osiada oddzielne wejście, j</w:t>
            </w:r>
            <w:r w:rsidR="00CA607D">
              <w:rPr>
                <w:rFonts w:ascii="Garamond" w:hAnsi="Garamond"/>
                <w:sz w:val="22"/>
                <w:szCs w:val="22"/>
                <w:lang w:eastAsia="en-US"/>
              </w:rPr>
              <w:t xml:space="preserve">est całkowicie podpiwniczony, posiada wydzielony strych. </w:t>
            </w:r>
            <w:r w:rsidR="00CC16C5">
              <w:rPr>
                <w:rFonts w:ascii="Garamond" w:hAnsi="Garamond"/>
                <w:sz w:val="22"/>
                <w:szCs w:val="22"/>
                <w:lang w:eastAsia="en-US"/>
              </w:rPr>
              <w:t>S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kłada się z </w:t>
            </w:r>
            <w:r w:rsidR="00B418D6">
              <w:rPr>
                <w:rFonts w:ascii="Garamond" w:hAnsi="Garamond"/>
                <w:sz w:val="22"/>
                <w:szCs w:val="22"/>
                <w:lang w:eastAsia="en-US"/>
              </w:rPr>
              <w:t>trzec</w:t>
            </w:r>
            <w:r w:rsidR="00D47343">
              <w:rPr>
                <w:rFonts w:ascii="Garamond" w:hAnsi="Garamond"/>
                <w:sz w:val="22"/>
                <w:szCs w:val="22"/>
                <w:lang w:eastAsia="en-US"/>
              </w:rPr>
              <w:t xml:space="preserve">h pokoi, </w:t>
            </w:r>
            <w:r w:rsidR="00CC16C5">
              <w:rPr>
                <w:rFonts w:ascii="Garamond" w:hAnsi="Garamond"/>
                <w:sz w:val="22"/>
                <w:szCs w:val="22"/>
                <w:lang w:eastAsia="en-US"/>
              </w:rPr>
              <w:t xml:space="preserve">garderoby, </w:t>
            </w:r>
            <w:r w:rsidR="00D47343">
              <w:rPr>
                <w:rFonts w:ascii="Garamond" w:hAnsi="Garamond"/>
                <w:sz w:val="22"/>
                <w:szCs w:val="22"/>
                <w:lang w:eastAsia="en-US"/>
              </w:rPr>
              <w:t xml:space="preserve">kuchni, łazienki z WC </w:t>
            </w:r>
            <w:r w:rsidR="00B418D6">
              <w:rPr>
                <w:rFonts w:ascii="Garamond" w:hAnsi="Garamond"/>
                <w:sz w:val="22"/>
                <w:szCs w:val="22"/>
                <w:lang w:eastAsia="en-US"/>
              </w:rPr>
              <w:t xml:space="preserve">i przedpokoju o łącznej pow. użytkowej 76,20 </w:t>
            </w:r>
            <w:proofErr w:type="spellStart"/>
            <w:r w:rsidR="00B418D6">
              <w:rPr>
                <w:rFonts w:ascii="Garamond" w:hAnsi="Garamond"/>
                <w:sz w:val="22"/>
                <w:szCs w:val="22"/>
                <w:lang w:eastAsia="en-US"/>
              </w:rPr>
              <w:t>m²</w:t>
            </w:r>
            <w:proofErr w:type="spellEnd"/>
            <w:r w:rsidR="00B418D6"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Lokal wolny jest od obciążeń i zobowiązań osób trzecich.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 w:rsidP="002E5C77">
            <w:pPr>
              <w:rPr>
                <w:rFonts w:ascii="Garamond" w:hAnsi="Garamond"/>
                <w:b/>
                <w:lang w:eastAsia="en-US"/>
              </w:rPr>
            </w:pPr>
          </w:p>
          <w:p w:rsidR="000270AE" w:rsidRDefault="000270AE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0270AE" w:rsidRDefault="008969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70.8</w:t>
            </w:r>
            <w:r w:rsidR="000270AE">
              <w:rPr>
                <w:rFonts w:ascii="Garamond" w:hAnsi="Garamond"/>
                <w:b/>
                <w:lang w:eastAsia="en-US"/>
              </w:rPr>
              <w:t>00,00 zł</w:t>
            </w:r>
          </w:p>
          <w:p w:rsidR="000270AE" w:rsidRDefault="008969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</w:t>
            </w:r>
            <w:r w:rsidR="000270AE">
              <w:rPr>
                <w:rFonts w:ascii="Garamond" w:hAnsi="Garamond"/>
                <w:b/>
                <w:lang w:eastAsia="en-US"/>
              </w:rPr>
              <w:t xml:space="preserve"> ud</w:t>
            </w:r>
            <w:r>
              <w:rPr>
                <w:rFonts w:ascii="Garamond" w:hAnsi="Garamond"/>
                <w:b/>
                <w:lang w:eastAsia="en-US"/>
              </w:rPr>
              <w:t>ziału               w gruncie (76/299</w:t>
            </w:r>
            <w:r w:rsidR="000270AE">
              <w:rPr>
                <w:rFonts w:ascii="Garamond" w:hAnsi="Garamond"/>
                <w:b/>
                <w:lang w:eastAsia="en-US"/>
              </w:rPr>
              <w:t>)</w:t>
            </w:r>
          </w:p>
          <w:p w:rsidR="000270AE" w:rsidRDefault="00896925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- 10</w:t>
            </w:r>
            <w:r w:rsidR="000270AE">
              <w:rPr>
                <w:rFonts w:ascii="Garamond" w:hAnsi="Garamond"/>
                <w:b/>
                <w:lang w:eastAsia="en-US"/>
              </w:rPr>
              <w:t>.700,00 zł.</w:t>
            </w:r>
          </w:p>
          <w:p w:rsidR="000270AE" w:rsidRDefault="000270A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0270AE" w:rsidRDefault="008969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81.5</w:t>
            </w:r>
            <w:r w:rsidR="000270AE">
              <w:rPr>
                <w:rFonts w:ascii="Garamond" w:hAnsi="Garamond"/>
                <w:b/>
                <w:sz w:val="24"/>
                <w:szCs w:val="24"/>
                <w:lang w:eastAsia="en-US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0270AE" w:rsidRDefault="000270AE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0270AE" w:rsidRDefault="0089692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8.150</w:t>
            </w:r>
            <w:r w:rsidR="000270AE">
              <w:rPr>
                <w:rFonts w:ascii="Garamond" w:hAnsi="Garamond"/>
                <w:b/>
                <w:sz w:val="24"/>
                <w:szCs w:val="24"/>
                <w:lang w:eastAsia="en-US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E" w:rsidRDefault="000270AE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0270AE" w:rsidRDefault="000270AE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0270AE" w:rsidRDefault="000270AE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0270AE" w:rsidRDefault="000270AE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5" w:rsidRDefault="000270AE" w:rsidP="002E5C77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 w złym stanie technicznym, wymaga przeprowadzenia prac remontowych.</w:t>
            </w:r>
          </w:p>
          <w:p w:rsidR="002E5C77" w:rsidRDefault="002E5C77" w:rsidP="002E5C7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Układ funkcjonalny</w:t>
            </w:r>
          </w:p>
          <w:p w:rsidR="000270AE" w:rsidRDefault="002E5C77" w:rsidP="002E5C7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– korzystny.</w:t>
            </w:r>
          </w:p>
        </w:tc>
      </w:tr>
    </w:tbl>
    <w:p w:rsidR="00F05424" w:rsidRDefault="00F05424" w:rsidP="000270AE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F05424" w:rsidRPr="00F05424" w:rsidRDefault="000270AE" w:rsidP="00F05424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F05424"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</w:t>
      </w:r>
      <w:r w:rsidR="00CC16C5" w:rsidRPr="00F05424">
        <w:rPr>
          <w:rFonts w:ascii="Garamond" w:hAnsi="Garamond"/>
          <w:b/>
          <w:bCs/>
          <w:color w:val="000000"/>
          <w:sz w:val="28"/>
          <w:szCs w:val="28"/>
        </w:rPr>
        <w:t>09 maja 2019 roku o godz. 9</w:t>
      </w:r>
      <w:r w:rsidRPr="00F05424"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 w:rsidRPr="00F05424"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F05424" w:rsidRDefault="000270AE" w:rsidP="00F05424">
      <w:pPr>
        <w:spacing w:after="0" w:line="240" w:lineRule="auto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Nieruchomość stanowi własność Gminy Gubin o statusie miejskim. </w:t>
      </w:r>
    </w:p>
    <w:p w:rsidR="000270AE" w:rsidRPr="00F05424" w:rsidRDefault="000270AE" w:rsidP="00F05424">
      <w:pPr>
        <w:spacing w:after="0" w:line="240" w:lineRule="auto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W przetargu mogą brać udział osoby fizyczne i prawne, które wpłacą wadium w wysokości </w:t>
      </w:r>
      <w:r w:rsidRPr="00F05424">
        <w:rPr>
          <w:rFonts w:ascii="Garamond" w:hAnsi="Garamond"/>
          <w:b/>
        </w:rPr>
        <w:t>10% ceny wywoławczej</w:t>
      </w:r>
      <w:r w:rsidRPr="00F05424">
        <w:rPr>
          <w:rFonts w:ascii="Garamond" w:hAnsi="Garamond"/>
        </w:rPr>
        <w:t xml:space="preserve"> w formie pieniądza, przelewem lub wpłatą na rachunek bankowy Gminy Gubin o statusie miejskim, na konto  </w:t>
      </w:r>
      <w:r w:rsidRPr="00F05424">
        <w:rPr>
          <w:rFonts w:ascii="Garamond" w:hAnsi="Garamond"/>
          <w:b/>
        </w:rPr>
        <w:t>PKO BP 0/Zielona Góra nr 13102054020000050200278747</w:t>
      </w:r>
      <w:r w:rsidRPr="00F05424">
        <w:rPr>
          <w:rFonts w:ascii="Garamond" w:hAnsi="Garamond"/>
        </w:rPr>
        <w:t>, w taki sposób, aby najpóźniej</w:t>
      </w:r>
      <w:r w:rsidRPr="00F05424">
        <w:rPr>
          <w:rFonts w:ascii="Garamond" w:hAnsi="Garamond"/>
          <w:b/>
        </w:rPr>
        <w:t xml:space="preserve"> </w:t>
      </w:r>
      <w:r w:rsidR="00F05424">
        <w:rPr>
          <w:rFonts w:ascii="Garamond" w:hAnsi="Garamond"/>
          <w:b/>
        </w:rPr>
        <w:br/>
      </w:r>
      <w:r w:rsidR="00CC16C5" w:rsidRPr="00F05424">
        <w:rPr>
          <w:rFonts w:ascii="Garamond" w:hAnsi="Garamond"/>
          <w:b/>
          <w:u w:val="single"/>
        </w:rPr>
        <w:t>w dniu 06 maja 2019</w:t>
      </w:r>
      <w:r w:rsidRPr="00F05424">
        <w:rPr>
          <w:rFonts w:ascii="Garamond" w:hAnsi="Garamond"/>
          <w:b/>
          <w:u w:val="single"/>
        </w:rPr>
        <w:t xml:space="preserve"> </w:t>
      </w:r>
      <w:proofErr w:type="spellStart"/>
      <w:r w:rsidRPr="00F05424">
        <w:rPr>
          <w:rFonts w:ascii="Garamond" w:hAnsi="Garamond"/>
          <w:b/>
          <w:u w:val="single"/>
        </w:rPr>
        <w:t>r</w:t>
      </w:r>
      <w:proofErr w:type="spellEnd"/>
      <w:r w:rsidRPr="00F05424">
        <w:rPr>
          <w:rFonts w:ascii="Garamond" w:hAnsi="Garamond"/>
          <w:u w:val="single"/>
        </w:rPr>
        <w:t>.</w:t>
      </w:r>
      <w:r w:rsidRPr="00F05424">
        <w:rPr>
          <w:rFonts w:ascii="Garamond" w:hAnsi="Garamond"/>
        </w:rPr>
        <w:t xml:space="preserve"> wadium znajdowało się na rachunku bankowym Gminy Gubin o statusie miejskim.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lastRenderedPageBreak/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 w:rsidRPr="00F05424">
        <w:rPr>
          <w:rFonts w:ascii="Garamond" w:hAnsi="Garamond"/>
        </w:rPr>
        <w:t>późn</w:t>
      </w:r>
      <w:proofErr w:type="spellEnd"/>
      <w:r w:rsidRPr="00F05424">
        <w:rPr>
          <w:rFonts w:ascii="Garamond" w:hAnsi="Garamond"/>
        </w:rPr>
        <w:t xml:space="preserve">. zm. Burmistrza Miasta Gubina z dnia 5 stycznia 2010r.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>Przed otwarciem przetargu jego uczestnik winien przedłożyć komisji przetargowej dowód wpłaty wadium oraz dowód tożsamości</w:t>
      </w:r>
      <w:r w:rsidR="00EB181A" w:rsidRPr="00F05424">
        <w:rPr>
          <w:rFonts w:ascii="Garamond" w:hAnsi="Garamond"/>
        </w:rPr>
        <w:t>,</w:t>
      </w:r>
      <w:r w:rsidRPr="00F05424">
        <w:rPr>
          <w:rFonts w:ascii="Garamond" w:hAnsi="Garamond"/>
        </w:rPr>
        <w:t xml:space="preserve"> a osoba reprezentująca w przetargu musi okazać się pełnomocnictwem</w:t>
      </w:r>
      <w:r w:rsidR="00EB181A" w:rsidRPr="00F05424">
        <w:rPr>
          <w:rFonts w:ascii="Garamond" w:hAnsi="Garamond"/>
        </w:rPr>
        <w:t xml:space="preserve"> notarialnym lub z notarialnie poświadczonym podpisem mocodawcy</w:t>
      </w:r>
      <w:r w:rsidRPr="00F05424">
        <w:rPr>
          <w:rFonts w:ascii="Garamond" w:hAnsi="Garamond"/>
        </w:rPr>
        <w:t>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Cena sprzedaży lokalu mieszkalnego zwolniona jest z podatku VAT, na podstawie art. 43 ust. 1 </w:t>
      </w:r>
      <w:proofErr w:type="spellStart"/>
      <w:r w:rsidRPr="00F05424">
        <w:rPr>
          <w:rFonts w:ascii="Garamond" w:hAnsi="Garamond"/>
        </w:rPr>
        <w:t>pkt</w:t>
      </w:r>
      <w:proofErr w:type="spellEnd"/>
      <w:r w:rsidRPr="00F05424">
        <w:rPr>
          <w:rFonts w:ascii="Garamond" w:hAnsi="Garamond"/>
        </w:rPr>
        <w:t xml:space="preserve"> 10 ustawy z dnia 11 marca 2004r. o podatku od towaru i usług (</w:t>
      </w:r>
      <w:r w:rsidR="009A5440" w:rsidRPr="00F05424">
        <w:rPr>
          <w:rFonts w:ascii="Garamond" w:hAnsi="Garamond"/>
        </w:rPr>
        <w:t>Dz. U. z 2018</w:t>
      </w:r>
      <w:r w:rsidRPr="00F05424">
        <w:rPr>
          <w:rFonts w:ascii="Garamond" w:hAnsi="Garamond"/>
        </w:rPr>
        <w:t xml:space="preserve"> </w:t>
      </w:r>
      <w:proofErr w:type="spellStart"/>
      <w:r w:rsidRPr="00F05424">
        <w:rPr>
          <w:rFonts w:ascii="Garamond" w:hAnsi="Garamond"/>
        </w:rPr>
        <w:t>r</w:t>
      </w:r>
      <w:proofErr w:type="spellEnd"/>
      <w:r w:rsidRPr="00F05424">
        <w:rPr>
          <w:rFonts w:ascii="Garamond" w:hAnsi="Garamond"/>
        </w:rPr>
        <w:t>. poz.</w:t>
      </w:r>
      <w:r w:rsidR="009A5440" w:rsidRPr="00F05424">
        <w:rPr>
          <w:rFonts w:ascii="Garamond" w:hAnsi="Garamond"/>
        </w:rPr>
        <w:t xml:space="preserve"> 2174 z </w:t>
      </w:r>
      <w:proofErr w:type="spellStart"/>
      <w:r w:rsidR="009A5440" w:rsidRPr="00F05424">
        <w:rPr>
          <w:rFonts w:ascii="Garamond" w:hAnsi="Garamond"/>
        </w:rPr>
        <w:t>późn</w:t>
      </w:r>
      <w:proofErr w:type="spellEnd"/>
      <w:r w:rsidR="009A5440" w:rsidRPr="00F05424">
        <w:rPr>
          <w:rFonts w:ascii="Garamond" w:hAnsi="Garamond"/>
        </w:rPr>
        <w:t>. zm.</w:t>
      </w:r>
      <w:r w:rsidRPr="00F05424">
        <w:rPr>
          <w:rFonts w:ascii="Garamond" w:hAnsi="Garamond"/>
        </w:rPr>
        <w:t xml:space="preserve">).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 w:rsidRPr="00F05424">
        <w:rPr>
          <w:rFonts w:ascii="Garamond" w:hAnsi="Garamond"/>
        </w:rPr>
        <w:t>r</w:t>
      </w:r>
      <w:proofErr w:type="spellEnd"/>
      <w:r w:rsidRPr="00F05424">
        <w:rPr>
          <w:rFonts w:ascii="Garamond" w:hAnsi="Garamond"/>
        </w:rPr>
        <w:t xml:space="preserve">. poz. 1490) i przepisami ustawy z dnia 21 sierpnia 1997r. o gospodarce nieruchomościami (Dz. U. z 2018 </w:t>
      </w:r>
      <w:proofErr w:type="spellStart"/>
      <w:r w:rsidRPr="00F05424">
        <w:rPr>
          <w:rFonts w:ascii="Garamond" w:hAnsi="Garamond"/>
        </w:rPr>
        <w:t>r</w:t>
      </w:r>
      <w:proofErr w:type="spellEnd"/>
      <w:r w:rsidRPr="00F05424">
        <w:rPr>
          <w:rFonts w:ascii="Garamond" w:hAnsi="Garamond"/>
        </w:rPr>
        <w:t xml:space="preserve">. poz. </w:t>
      </w:r>
      <w:r w:rsidR="009A5440" w:rsidRPr="00F05424">
        <w:rPr>
          <w:rFonts w:ascii="Garamond" w:hAnsi="Garamond"/>
        </w:rPr>
        <w:t>2204</w:t>
      </w:r>
      <w:r w:rsidRPr="00F05424">
        <w:rPr>
          <w:rFonts w:ascii="Garamond" w:hAnsi="Garamond"/>
        </w:rPr>
        <w:t xml:space="preserve"> z </w:t>
      </w:r>
      <w:proofErr w:type="spellStart"/>
      <w:r w:rsidRPr="00F05424">
        <w:rPr>
          <w:rFonts w:ascii="Garamond" w:hAnsi="Garamond"/>
        </w:rPr>
        <w:t>późn</w:t>
      </w:r>
      <w:proofErr w:type="spellEnd"/>
      <w:r w:rsidRPr="00F05424">
        <w:rPr>
          <w:rFonts w:ascii="Garamond" w:hAnsi="Garamond"/>
        </w:rPr>
        <w:t xml:space="preserve">. zm.). </w:t>
      </w:r>
    </w:p>
    <w:p w:rsidR="000270AE" w:rsidRPr="00F05424" w:rsidRDefault="000270AE" w:rsidP="000270AE">
      <w:pPr>
        <w:spacing w:after="0"/>
        <w:jc w:val="both"/>
        <w:rPr>
          <w:rFonts w:ascii="Garamond" w:hAnsi="Garamond"/>
        </w:rPr>
      </w:pPr>
      <w:r w:rsidRPr="00F05424"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0270AE" w:rsidRPr="00F05424" w:rsidRDefault="000270AE" w:rsidP="000270AE">
      <w:pPr>
        <w:pStyle w:val="Bezodstpw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Ogłaszający ma prawo do odwołania przetargu w formie właściwej dla jego ogłoszenia. </w:t>
      </w:r>
    </w:p>
    <w:p w:rsidR="000270AE" w:rsidRPr="00F05424" w:rsidRDefault="000270AE" w:rsidP="000270AE">
      <w:pPr>
        <w:pStyle w:val="Bezodstpw"/>
        <w:jc w:val="both"/>
        <w:rPr>
          <w:rFonts w:ascii="Garamond" w:hAnsi="Garamond"/>
        </w:rPr>
      </w:pPr>
      <w:r w:rsidRPr="00F05424">
        <w:rPr>
          <w:rFonts w:ascii="Garamond" w:hAnsi="Garamond"/>
        </w:rPr>
        <w:t xml:space="preserve">Ogłoszenie podaje się do publicznej wiadomości na okres 1 miesiąca, począwszy </w:t>
      </w:r>
      <w:r w:rsidR="00DB0DE3" w:rsidRPr="00F05424">
        <w:rPr>
          <w:rFonts w:ascii="Garamond" w:hAnsi="Garamond"/>
          <w:u w:val="single"/>
        </w:rPr>
        <w:t>od dnia 21 marca</w:t>
      </w:r>
      <w:r w:rsidRPr="00F05424">
        <w:rPr>
          <w:rFonts w:ascii="Garamond" w:hAnsi="Garamond"/>
          <w:u w:val="single"/>
        </w:rPr>
        <w:t xml:space="preserve"> 201</w:t>
      </w:r>
      <w:r w:rsidR="00DB0DE3" w:rsidRPr="00F05424">
        <w:rPr>
          <w:rFonts w:ascii="Garamond" w:hAnsi="Garamond"/>
          <w:u w:val="single"/>
        </w:rPr>
        <w:t>9</w:t>
      </w:r>
      <w:r w:rsidRPr="00F05424">
        <w:rPr>
          <w:rFonts w:ascii="Garamond" w:hAnsi="Garamond"/>
        </w:rPr>
        <w:t>.</w:t>
      </w:r>
    </w:p>
    <w:p w:rsidR="000270AE" w:rsidRPr="00F05424" w:rsidRDefault="000270AE" w:rsidP="000270AE">
      <w:pPr>
        <w:jc w:val="both"/>
        <w:rPr>
          <w:rFonts w:ascii="Garamond" w:hAnsi="Garamond"/>
        </w:rPr>
      </w:pPr>
      <w:r w:rsidRPr="00F05424">
        <w:rPr>
          <w:rFonts w:ascii="Garamond" w:hAnsi="Garamond"/>
        </w:rPr>
        <w:t>Szczegółowych informacji odnośnie zbywanej nieruchomości można uzyskać w Wydziale Nieruchomości i Gospodarki Przestrzennej Urzędu Miejskiego w Gubinie, ul. Piastowska 24 – pokój nr 104 tel. 68</w:t>
      </w:r>
      <w:r w:rsidR="00DB0DE3" w:rsidRPr="00F05424">
        <w:rPr>
          <w:rFonts w:ascii="Garamond" w:hAnsi="Garamond"/>
        </w:rPr>
        <w:t xml:space="preserve"> </w:t>
      </w:r>
      <w:r w:rsidRPr="00F05424">
        <w:rPr>
          <w:rFonts w:ascii="Garamond" w:hAnsi="Garamond"/>
        </w:rPr>
        <w:t xml:space="preserve">4558141, w godzinach pracy urzędu. Ogłoszenie o przetargu jest zamieszczone na stronie internetowej Urzędu Miejskiego w Gubinie www.bip.gubin.pl </w:t>
      </w:r>
    </w:p>
    <w:p w:rsidR="000270AE" w:rsidRPr="00F05424" w:rsidRDefault="000270AE" w:rsidP="000270AE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 w:rsidRPr="00F05424"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:rsidR="000270AE" w:rsidRPr="00F05424" w:rsidRDefault="000270AE" w:rsidP="000270AE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4B021E" w:rsidRPr="00F05424" w:rsidRDefault="002E5C77" w:rsidP="000270AE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 w:rsidRPr="00F05424">
        <w:rPr>
          <w:rFonts w:ascii="Garamond" w:hAnsi="Garamond"/>
          <w:b/>
          <w:i/>
          <w:sz w:val="22"/>
          <w:szCs w:val="22"/>
        </w:rPr>
        <w:t>- 25 kwietnia 2019</w:t>
      </w:r>
      <w:r w:rsidR="000270AE" w:rsidRPr="00F05424">
        <w:rPr>
          <w:rFonts w:ascii="Garamond" w:hAnsi="Garamond"/>
          <w:b/>
          <w:i/>
          <w:sz w:val="22"/>
          <w:szCs w:val="22"/>
        </w:rPr>
        <w:t xml:space="preserve">r.  w </w:t>
      </w:r>
      <w:r w:rsidRPr="00F05424">
        <w:rPr>
          <w:rFonts w:ascii="Garamond" w:hAnsi="Garamond"/>
          <w:b/>
          <w:i/>
          <w:sz w:val="22"/>
          <w:szCs w:val="22"/>
        </w:rPr>
        <w:t>godz.  14:30 – 15:00, lokal nr 1</w:t>
      </w:r>
      <w:r w:rsidR="000270AE" w:rsidRPr="00F05424">
        <w:rPr>
          <w:rFonts w:ascii="Garamond" w:hAnsi="Garamond"/>
          <w:b/>
          <w:i/>
          <w:sz w:val="22"/>
          <w:szCs w:val="22"/>
        </w:rPr>
        <w:t xml:space="preserve"> w budynku przy ulicy </w:t>
      </w:r>
      <w:r w:rsidRPr="00F05424">
        <w:rPr>
          <w:rFonts w:ascii="Garamond" w:hAnsi="Garamond"/>
          <w:b/>
          <w:i/>
          <w:sz w:val="22"/>
          <w:szCs w:val="22"/>
        </w:rPr>
        <w:t>Morskiej 1</w:t>
      </w:r>
      <w:r w:rsidR="000270AE" w:rsidRPr="00F05424">
        <w:rPr>
          <w:rFonts w:ascii="Garamond" w:hAnsi="Garamond"/>
          <w:b/>
          <w:i/>
          <w:sz w:val="22"/>
          <w:szCs w:val="22"/>
        </w:rPr>
        <w:t>.</w:t>
      </w:r>
    </w:p>
    <w:sectPr w:rsidR="004B021E" w:rsidRPr="00F05424" w:rsidSect="00027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0AE"/>
    <w:rsid w:val="000270AE"/>
    <w:rsid w:val="00155697"/>
    <w:rsid w:val="002E5C77"/>
    <w:rsid w:val="0035313E"/>
    <w:rsid w:val="003554F2"/>
    <w:rsid w:val="004B021E"/>
    <w:rsid w:val="005450CB"/>
    <w:rsid w:val="00665998"/>
    <w:rsid w:val="00896925"/>
    <w:rsid w:val="009A5440"/>
    <w:rsid w:val="00AA7D03"/>
    <w:rsid w:val="00B30939"/>
    <w:rsid w:val="00B418D6"/>
    <w:rsid w:val="00B50B03"/>
    <w:rsid w:val="00B922F0"/>
    <w:rsid w:val="00CA607D"/>
    <w:rsid w:val="00CC16C5"/>
    <w:rsid w:val="00D47343"/>
    <w:rsid w:val="00DA127A"/>
    <w:rsid w:val="00DB0DE3"/>
    <w:rsid w:val="00E31A9E"/>
    <w:rsid w:val="00E4431E"/>
    <w:rsid w:val="00EB181A"/>
    <w:rsid w:val="00F05424"/>
    <w:rsid w:val="00F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A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0A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70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70A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7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270A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2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228C-AED3-4C71-A712-B9D6DE3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2019-03-11T12:42:00Z</cp:lastPrinted>
  <dcterms:created xsi:type="dcterms:W3CDTF">2019-03-07T13:41:00Z</dcterms:created>
  <dcterms:modified xsi:type="dcterms:W3CDTF">2019-03-11T12:42:00Z</dcterms:modified>
</cp:coreProperties>
</file>