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B2F3" w14:textId="77777777" w:rsidR="00AD7490" w:rsidRPr="00EE5529" w:rsidRDefault="00AD7490" w:rsidP="00AD749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E5529">
        <w:rPr>
          <w:rFonts w:ascii="Garamond" w:eastAsia="Times New Roman" w:hAnsi="Garamond" w:cs="Times New Roman"/>
          <w:b/>
          <w:sz w:val="28"/>
          <w:szCs w:val="28"/>
          <w:lang w:eastAsia="pl-PL"/>
        </w:rPr>
        <w:t>BURMISTRZ   MIASTA  GUBINA</w:t>
      </w:r>
    </w:p>
    <w:p w14:paraId="7896DF21" w14:textId="77777777" w:rsidR="00AD7490" w:rsidRPr="00EE5529" w:rsidRDefault="00AD7490" w:rsidP="00AD749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E5529">
        <w:rPr>
          <w:rFonts w:ascii="Garamond" w:eastAsia="Times New Roman" w:hAnsi="Garamond" w:cs="Times New Roman"/>
          <w:b/>
          <w:sz w:val="28"/>
          <w:szCs w:val="28"/>
          <w:lang w:eastAsia="pl-PL"/>
        </w:rPr>
        <w:t>OGŁASZA</w:t>
      </w:r>
    </w:p>
    <w:p w14:paraId="4EFAE06F" w14:textId="77777777" w:rsidR="00AD7490" w:rsidRPr="00EE5529" w:rsidRDefault="00AD7490" w:rsidP="00AD7490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EE5529">
        <w:rPr>
          <w:rFonts w:ascii="Garamond" w:eastAsia="Times New Roman" w:hAnsi="Garamond" w:cs="Times New Roman"/>
          <w:b/>
          <w:sz w:val="28"/>
          <w:szCs w:val="28"/>
          <w:lang w:eastAsia="pl-PL"/>
        </w:rPr>
        <w:t>I  PUBLICZNY  PRZETARG  USTNY  NIEOGRANICZONY</w:t>
      </w:r>
    </w:p>
    <w:p w14:paraId="0980EE73" w14:textId="77777777" w:rsidR="00AD7490" w:rsidRPr="00EE5529" w:rsidRDefault="00AD7490" w:rsidP="00AD749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2486960" w14:textId="0E52DEC6" w:rsidR="00AD7490" w:rsidRPr="00EE5529" w:rsidRDefault="00AD7490" w:rsidP="00AD7490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najem lokal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</w:t>
      </w:r>
      <w:r w:rsidRPr="00EE552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garażow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</w:t>
      </w:r>
      <w:r w:rsidRPr="00EE552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na okres 3 lat, dz. nr 187/10, położon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</w:t>
      </w:r>
      <w:r w:rsidRPr="00EE552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przy ulicy Sportowej, obręb 2 miasta Gubina.</w:t>
      </w:r>
    </w:p>
    <w:p w14:paraId="1EFF592D" w14:textId="77777777" w:rsidR="00AD7490" w:rsidRPr="00EE5529" w:rsidRDefault="00AD7490" w:rsidP="00AD7490">
      <w:pPr>
        <w:keepNext/>
        <w:spacing w:after="0" w:line="240" w:lineRule="auto"/>
        <w:ind w:left="2832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50CC9E5" w14:textId="759192FB" w:rsidR="00AD7490" w:rsidRPr="00EE5529" w:rsidRDefault="00AD7490" w:rsidP="00AD7490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przetargu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jest lokal garażowy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powierzchni użytkowej 26,90 m</w:t>
      </w:r>
      <w:r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>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jedno stanowisko w lokalu garażowym dwustanowiskowym nr 4, 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>wchodząc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skład nieruchomości położonej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>w Gubinie przy ulicy Sportowej – działka ewidencyjna nr 187/10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powierzchni 0,0791 ha. </w:t>
      </w:r>
    </w:p>
    <w:p w14:paraId="16AA3906" w14:textId="77777777" w:rsidR="00AD7490" w:rsidRPr="00EE5529" w:rsidRDefault="00AD7490" w:rsidP="00AD7490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B5A6510" w14:textId="77777777" w:rsidR="00AD7490" w:rsidRPr="00EE5529" w:rsidRDefault="00AD7490" w:rsidP="00AD7490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>Ustala się wywoławczą</w:t>
      </w:r>
      <w:r w:rsidRPr="00EE552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stawkę czynszu za najem lokalu garażowego w </w:t>
      </w:r>
      <w:r w:rsidRPr="00EE5529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wysokości 150,00 zł 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>miesięcznie plus należny podatek od towarów i usług (VAT), płatną do 10-go dnia każdego miesiąca.</w:t>
      </w:r>
    </w:p>
    <w:p w14:paraId="75E3CE08" w14:textId="3832FDF1" w:rsidR="00AD7490" w:rsidRPr="00EE5529" w:rsidRDefault="00AD7490" w:rsidP="00AD7490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Przetarg odbędzie się dnia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  <w:t>15</w:t>
      </w:r>
      <w:r w:rsidRPr="00EE552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grudnia 202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  <w:t>2</w:t>
      </w:r>
      <w:r w:rsidRPr="00EE5529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roku</w:t>
      </w:r>
      <w:r w:rsidRPr="00EE55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 o godzinie 10ºº  w sali nr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209</w:t>
      </w:r>
      <w:r w:rsidRPr="00EE552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 xml:space="preserve"> Urzędu Miejskiego w Gubinie, ul. Piastowska 24. </w:t>
      </w:r>
    </w:p>
    <w:p w14:paraId="3F640417" w14:textId="77777777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Nieruchomość stanowi własność Gminy Gubin o statusie miejskim. </w:t>
      </w:r>
    </w:p>
    <w:p w14:paraId="7AFDB181" w14:textId="5B390620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W przetargu mogą brać udział osoby fizyczne i prawne, które wpłacą </w:t>
      </w:r>
      <w:r w:rsidRPr="00EE5529">
        <w:rPr>
          <w:rFonts w:ascii="Garamond" w:eastAsia="Calibri" w:hAnsi="Garamond" w:cs="Times New Roman"/>
          <w:b/>
          <w:sz w:val="24"/>
          <w:szCs w:val="24"/>
        </w:rPr>
        <w:t>wadium w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E5529">
        <w:rPr>
          <w:rFonts w:ascii="Garamond" w:eastAsia="Calibri" w:hAnsi="Garamond" w:cs="Times New Roman"/>
          <w:b/>
          <w:sz w:val="24"/>
          <w:szCs w:val="24"/>
        </w:rPr>
        <w:t>wysokości 150,00 zł, co stanowi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E5529">
        <w:rPr>
          <w:rFonts w:ascii="Garamond" w:eastAsia="Calibri" w:hAnsi="Garamond" w:cs="Times New Roman"/>
          <w:b/>
          <w:sz w:val="24"/>
          <w:szCs w:val="24"/>
        </w:rPr>
        <w:t>100% ceny wywoławczej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, w formie pieniądza, przelewem lub wpłatą na rachunek bankowy Gminy Gubin o statusie miejskim, na konto </w:t>
      </w:r>
      <w:r w:rsidRPr="00EE5529">
        <w:rPr>
          <w:rFonts w:ascii="Garamond" w:eastAsia="Calibri" w:hAnsi="Garamond" w:cs="Times New Roman"/>
          <w:b/>
          <w:sz w:val="24"/>
          <w:szCs w:val="24"/>
        </w:rPr>
        <w:t>PKO BP 0/Zielona Góra nr 13102054020000050200278747</w:t>
      </w:r>
      <w:r w:rsidRPr="00EE5529">
        <w:rPr>
          <w:rFonts w:ascii="Garamond" w:eastAsia="Calibri" w:hAnsi="Garamond" w:cs="Times New Roman"/>
          <w:sz w:val="24"/>
          <w:szCs w:val="24"/>
        </w:rPr>
        <w:t>, w taki sposób, aby najpóźniej</w:t>
      </w:r>
      <w:r w:rsidRPr="00EE5529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Pr="00EE552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w dniu 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12</w:t>
      </w:r>
      <w:r w:rsidRPr="00EE552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grudnia 202</w:t>
      </w:r>
      <w:r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  <w:r w:rsidRPr="00EE5529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r</w:t>
      </w:r>
      <w:r w:rsidRPr="00EE5529">
        <w:rPr>
          <w:rFonts w:ascii="Garamond" w:eastAsia="Calibri" w:hAnsi="Garamond" w:cs="Times New Roman"/>
          <w:sz w:val="24"/>
          <w:szCs w:val="24"/>
          <w:u w:val="single"/>
        </w:rPr>
        <w:t>.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 wadium znajdowało się na rachunku bankowym Gminy Gubin o statusie miejskim. </w:t>
      </w:r>
    </w:p>
    <w:p w14:paraId="718FA92E" w14:textId="77777777" w:rsidR="00AD7490" w:rsidRDefault="00AD7490" w:rsidP="00AD7490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086E80">
        <w:rPr>
          <w:rFonts w:ascii="Garamond" w:eastAsia="Times New Roman" w:hAnsi="Garamond" w:cs="Times New Roman"/>
          <w:lang w:eastAsia="pl-PL"/>
        </w:rPr>
        <w:t xml:space="preserve">Przetarg przeprowadzi Komisja Przetargowa w składzie wyznaczonym w § 1 zarządzenia nr 139.2018 Burmistrza Miasta Gubina z dnia 24 kwietnia 2018 r. i zarządzeniem zmieniającym nr 305.2020 z dnia 31 sierpnia 2020 r.  </w:t>
      </w:r>
    </w:p>
    <w:p w14:paraId="2F5A4BB6" w14:textId="77777777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Postąpienie wynosi nie mniej niż </w:t>
      </w:r>
      <w:r w:rsidRPr="00EE5529">
        <w:rPr>
          <w:rFonts w:ascii="Garamond" w:eastAsia="Calibri" w:hAnsi="Garamond" w:cs="Times New Roman"/>
          <w:b/>
          <w:sz w:val="24"/>
          <w:szCs w:val="24"/>
          <w:u w:val="single"/>
        </w:rPr>
        <w:t>20,00 zł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 netto.</w:t>
      </w:r>
    </w:p>
    <w:p w14:paraId="361764A7" w14:textId="4244CD63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>Umowa z najemcą zostanie zawarta od dnia 01.01.202</w:t>
      </w:r>
      <w:r>
        <w:rPr>
          <w:rFonts w:ascii="Garamond" w:eastAsia="Calibri" w:hAnsi="Garamond" w:cs="Times New Roman"/>
          <w:sz w:val="24"/>
          <w:szCs w:val="24"/>
        </w:rPr>
        <w:t>3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 r.</w:t>
      </w:r>
      <w:r>
        <w:rPr>
          <w:rFonts w:ascii="Garamond" w:eastAsia="Calibri" w:hAnsi="Garamond" w:cs="Times New Roman"/>
          <w:sz w:val="24"/>
          <w:szCs w:val="24"/>
        </w:rPr>
        <w:t xml:space="preserve"> na okres 3 lat.</w:t>
      </w:r>
    </w:p>
    <w:p w14:paraId="3A7D24D9" w14:textId="77777777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6DFB6BED" w14:textId="77777777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Przed otwarciem przetargu jego uczestnik winien przedłożyć komisji przetargowej dowód wpłaty wadium oraz dowód tożsamości, a osoba reprezentująca w przetargu musi okazać się pełnomocnictwem notarialnym lub z notarialnie poświadczonym podpisem mocodawcy. Wadium wpłacone przez uczestnika, który przetarg wygrał, zalicza się na poczet ceny nabycia nieruchomości. Pozostałym uczestnikom przetargu wadium zostanie zwrócone niezwłocznie, </w:t>
      </w:r>
      <w:r>
        <w:rPr>
          <w:rFonts w:ascii="Garamond" w:eastAsia="Calibri" w:hAnsi="Garamond" w:cs="Times New Roman"/>
          <w:sz w:val="24"/>
          <w:szCs w:val="24"/>
        </w:rPr>
        <w:br/>
      </w:r>
      <w:r w:rsidRPr="00EE5529">
        <w:rPr>
          <w:rFonts w:ascii="Garamond" w:eastAsia="Calibri" w:hAnsi="Garamond" w:cs="Times New Roman"/>
          <w:sz w:val="24"/>
          <w:szCs w:val="24"/>
        </w:rPr>
        <w:t>w ciągu 3 dni od odwołania, zamknięcia, unieważnienia lub zakończenia wynikiem negatywnym przetargu, w sposób odpowiadający formie wnoszenia.</w:t>
      </w:r>
    </w:p>
    <w:p w14:paraId="61684DCB" w14:textId="77777777" w:rsidR="00AD7490" w:rsidRPr="00EE5529" w:rsidRDefault="00AD7490" w:rsidP="00AD7490">
      <w:pPr>
        <w:keepNext/>
        <w:spacing w:after="0" w:line="240" w:lineRule="auto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Ogłaszający ma prawo do odwołania ogłoszonego przetargu w formie właściwej dla jego ogłoszenia. </w:t>
      </w:r>
    </w:p>
    <w:p w14:paraId="797D57C2" w14:textId="0D1DF2DD" w:rsidR="00AD7490" w:rsidRPr="00EE5529" w:rsidRDefault="00AD7490" w:rsidP="00AD749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EE5529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od dnia 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10</w:t>
      </w:r>
      <w:r w:rsidRPr="00EE5529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listopada 202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2</w:t>
      </w:r>
      <w:r w:rsidRPr="00EE5529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r</w:t>
      </w:r>
      <w:r w:rsidRPr="00EE5529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589CA6B6" w14:textId="4025CD80" w:rsidR="00AD7490" w:rsidRPr="00EE5529" w:rsidRDefault="00AD7490" w:rsidP="00AD749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E5529">
        <w:rPr>
          <w:rFonts w:ascii="Garamond" w:eastAsia="Calibri" w:hAnsi="Garamond" w:cs="Times New Roman"/>
          <w:sz w:val="24"/>
          <w:szCs w:val="24"/>
        </w:rPr>
        <w:t xml:space="preserve">Szczegółowe informacje odnośnie nieruchomości </w:t>
      </w:r>
      <w:r w:rsidR="00B52E23">
        <w:rPr>
          <w:rFonts w:ascii="Garamond" w:eastAsia="Calibri" w:hAnsi="Garamond" w:cs="Times New Roman"/>
          <w:sz w:val="24"/>
          <w:szCs w:val="24"/>
        </w:rPr>
        <w:t xml:space="preserve">przeznaczonej do najmu 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można uzyskać </w:t>
      </w:r>
      <w:r w:rsidR="00B52E23">
        <w:rPr>
          <w:rFonts w:ascii="Garamond" w:eastAsia="Calibri" w:hAnsi="Garamond" w:cs="Times New Roman"/>
          <w:sz w:val="24"/>
          <w:szCs w:val="24"/>
        </w:rPr>
        <w:br/>
      </w:r>
      <w:r w:rsidRPr="00EE5529">
        <w:rPr>
          <w:rFonts w:ascii="Garamond" w:eastAsia="Calibri" w:hAnsi="Garamond" w:cs="Times New Roman"/>
          <w:sz w:val="24"/>
          <w:szCs w:val="24"/>
        </w:rPr>
        <w:t xml:space="preserve">w Wydziale Nieruchomości i Współpracy Zagranicznej Urzędu Miejskiego w Gubinie, </w:t>
      </w:r>
      <w:r w:rsidR="00B52E23">
        <w:rPr>
          <w:rFonts w:ascii="Garamond" w:eastAsia="Calibri" w:hAnsi="Garamond" w:cs="Times New Roman"/>
          <w:sz w:val="24"/>
          <w:szCs w:val="24"/>
        </w:rPr>
        <w:br/>
      </w:r>
      <w:r w:rsidRPr="00EE5529">
        <w:rPr>
          <w:rFonts w:ascii="Garamond" w:eastAsia="Calibri" w:hAnsi="Garamond" w:cs="Times New Roman"/>
          <w:sz w:val="24"/>
          <w:szCs w:val="24"/>
        </w:rPr>
        <w:t>ul. Piastowska 24 oraz pod numerem tel. 68</w:t>
      </w:r>
      <w:r w:rsidR="00B52E23">
        <w:rPr>
          <w:rFonts w:ascii="Garamond" w:eastAsia="Calibri" w:hAnsi="Garamond" w:cs="Times New Roman"/>
          <w:sz w:val="24"/>
          <w:szCs w:val="24"/>
        </w:rPr>
        <w:t> </w:t>
      </w:r>
      <w:r w:rsidRPr="00EE5529">
        <w:rPr>
          <w:rFonts w:ascii="Garamond" w:eastAsia="Calibri" w:hAnsi="Garamond" w:cs="Times New Roman"/>
          <w:sz w:val="24"/>
          <w:szCs w:val="24"/>
        </w:rPr>
        <w:t>455</w:t>
      </w:r>
      <w:r w:rsidR="00B52E2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E5529">
        <w:rPr>
          <w:rFonts w:ascii="Garamond" w:eastAsia="Calibri" w:hAnsi="Garamond" w:cs="Times New Roman"/>
          <w:sz w:val="24"/>
          <w:szCs w:val="24"/>
        </w:rPr>
        <w:t>81</w:t>
      </w:r>
      <w:r w:rsidR="00B52E2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EE5529">
        <w:rPr>
          <w:rFonts w:ascii="Garamond" w:eastAsia="Calibri" w:hAnsi="Garamond" w:cs="Times New Roman"/>
          <w:sz w:val="24"/>
          <w:szCs w:val="24"/>
        </w:rPr>
        <w:t xml:space="preserve">41, w godzinach pracy urzędu. Ogłoszenie </w:t>
      </w:r>
      <w:r w:rsidR="00B52E23">
        <w:rPr>
          <w:rFonts w:ascii="Garamond" w:eastAsia="Calibri" w:hAnsi="Garamond" w:cs="Times New Roman"/>
          <w:sz w:val="24"/>
          <w:szCs w:val="24"/>
        </w:rPr>
        <w:br/>
      </w:r>
      <w:r w:rsidRPr="00EE5529">
        <w:rPr>
          <w:rFonts w:ascii="Garamond" w:eastAsia="Calibri" w:hAnsi="Garamond" w:cs="Times New Roman"/>
          <w:sz w:val="24"/>
          <w:szCs w:val="24"/>
        </w:rPr>
        <w:t>o przetargu jest zamieszczone w prasie lokalnej „Wiadomości Gubińskie”, na stronie internetowej Urzędu Miejskiego w Gubinie www.bip.gubin.pl oraz na www.przetargi-komunikaty.pl</w:t>
      </w:r>
    </w:p>
    <w:p w14:paraId="5EA03A2B" w14:textId="77777777" w:rsidR="00DB2E3C" w:rsidRDefault="00DB2E3C"/>
    <w:sectPr w:rsidR="00DB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E7"/>
    <w:rsid w:val="00AD7490"/>
    <w:rsid w:val="00B52E23"/>
    <w:rsid w:val="00DB2E3C"/>
    <w:rsid w:val="00E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61E9"/>
  <w15:chartTrackingRefBased/>
  <w15:docId w15:val="{5BAD1A83-E15E-40F9-B32B-C3C70DA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2022-10-27T09:17:00Z</cp:lastPrinted>
  <dcterms:created xsi:type="dcterms:W3CDTF">2022-10-27T09:00:00Z</dcterms:created>
  <dcterms:modified xsi:type="dcterms:W3CDTF">2022-10-27T09:24:00Z</dcterms:modified>
</cp:coreProperties>
</file>