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2A2E" w14:textId="12C5FBB8"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525F85CC" w14:textId="50567099" w:rsidR="00961D71" w:rsidRDefault="00961D71" w:rsidP="00961D7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3B79F89" wp14:editId="5FF3CF90">
            <wp:simplePos x="0" y="0"/>
            <wp:positionH relativeFrom="column">
              <wp:posOffset>13970</wp:posOffset>
            </wp:positionH>
            <wp:positionV relativeFrom="paragraph">
              <wp:posOffset>123825</wp:posOffset>
            </wp:positionV>
            <wp:extent cx="9144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32903" w14:textId="46DE1F31" w:rsidR="00C06E75" w:rsidRDefault="007A6632" w:rsidP="00961D7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14:paraId="33892D22" w14:textId="5806BF3D" w:rsidR="007A6632" w:rsidRPr="00C06E75" w:rsidRDefault="00C06E75" w:rsidP="00961D71">
      <w:pPr>
        <w:spacing w:after="0" w:line="240" w:lineRule="auto"/>
        <w:ind w:left="1416" w:right="685"/>
        <w:jc w:val="center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Cs/>
          <w:sz w:val="28"/>
          <w:szCs w:val="28"/>
          <w:lang w:eastAsia="pl-PL"/>
        </w:rPr>
        <w:t>pierwsze rokowania na sprzedaż nieruchomości gruntowej z przeznaczeniem pod budownictwo</w:t>
      </w:r>
      <w:r w:rsidR="00961D71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usługowo-mieszkaniowe, zieleni parkowej i parkingów.</w:t>
      </w:r>
    </w:p>
    <w:p w14:paraId="6B60FDBC" w14:textId="77777777" w:rsidR="00C06E75" w:rsidRDefault="00C06E75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959"/>
        <w:gridCol w:w="1469"/>
        <w:gridCol w:w="1508"/>
        <w:gridCol w:w="2126"/>
        <w:gridCol w:w="1276"/>
        <w:gridCol w:w="6804"/>
      </w:tblGrid>
      <w:tr w:rsidR="00C06E75" w14:paraId="610C2418" w14:textId="77777777" w:rsidTr="00656CF9">
        <w:tc>
          <w:tcPr>
            <w:tcW w:w="959" w:type="dxa"/>
            <w:vAlign w:val="center"/>
          </w:tcPr>
          <w:p w14:paraId="02F31847" w14:textId="77777777"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Numer działki</w:t>
            </w:r>
          </w:p>
        </w:tc>
        <w:tc>
          <w:tcPr>
            <w:tcW w:w="1469" w:type="dxa"/>
            <w:vAlign w:val="center"/>
          </w:tcPr>
          <w:p w14:paraId="42F6FC63" w14:textId="77777777"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Powierzchnia (m</w:t>
            </w:r>
            <w:r w:rsidRPr="00CC21E5">
              <w:rPr>
                <w:rFonts w:ascii="Garamond" w:hAnsi="Garamond"/>
                <w:b/>
                <w:sz w:val="20"/>
                <w:szCs w:val="20"/>
                <w:vertAlign w:val="superscript"/>
              </w:rPr>
              <w:t>2</w:t>
            </w:r>
            <w:r w:rsidRPr="00CC21E5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vAlign w:val="center"/>
          </w:tcPr>
          <w:p w14:paraId="183D3C55" w14:textId="77777777"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Położenie</w:t>
            </w:r>
          </w:p>
        </w:tc>
        <w:tc>
          <w:tcPr>
            <w:tcW w:w="2126" w:type="dxa"/>
            <w:vAlign w:val="center"/>
          </w:tcPr>
          <w:p w14:paraId="0040559C" w14:textId="77777777"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Cena wywoławcza do rokowań (netto zł)</w:t>
            </w:r>
          </w:p>
        </w:tc>
        <w:tc>
          <w:tcPr>
            <w:tcW w:w="1276" w:type="dxa"/>
            <w:vAlign w:val="center"/>
          </w:tcPr>
          <w:p w14:paraId="3F20F526" w14:textId="77777777" w:rsidR="00C06E75" w:rsidRPr="00CC21E5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C21E5">
              <w:rPr>
                <w:rFonts w:ascii="Garamond" w:hAnsi="Garamond"/>
                <w:b/>
                <w:sz w:val="20"/>
                <w:szCs w:val="20"/>
              </w:rPr>
              <w:t>Wysokość zaliczki (zł)</w:t>
            </w:r>
          </w:p>
        </w:tc>
        <w:tc>
          <w:tcPr>
            <w:tcW w:w="6804" w:type="dxa"/>
            <w:vAlign w:val="center"/>
          </w:tcPr>
          <w:p w14:paraId="6E69847A" w14:textId="77777777" w:rsidR="00C06E75" w:rsidRPr="00751CD1" w:rsidRDefault="00C06E75" w:rsidP="00656CF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51CD1">
              <w:rPr>
                <w:rFonts w:ascii="Garamond" w:hAnsi="Garamond"/>
                <w:b/>
                <w:sz w:val="20"/>
                <w:szCs w:val="20"/>
              </w:rPr>
              <w:t>Opis nieruchomości</w:t>
            </w:r>
          </w:p>
        </w:tc>
      </w:tr>
      <w:tr w:rsidR="00C06E75" w14:paraId="17BFF4EC" w14:textId="77777777" w:rsidTr="00656CF9">
        <w:tc>
          <w:tcPr>
            <w:tcW w:w="959" w:type="dxa"/>
            <w:vAlign w:val="center"/>
          </w:tcPr>
          <w:p w14:paraId="69710799" w14:textId="4515D386" w:rsidR="00C06E75" w:rsidRDefault="00961D71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105/4</w:t>
            </w:r>
          </w:p>
        </w:tc>
        <w:tc>
          <w:tcPr>
            <w:tcW w:w="1469" w:type="dxa"/>
            <w:vAlign w:val="center"/>
          </w:tcPr>
          <w:p w14:paraId="303D6202" w14:textId="6DA57DBB" w:rsidR="00C06E75" w:rsidRDefault="00961D71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2606</w:t>
            </w:r>
            <w:r w:rsidR="00C06E7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6E75" w:rsidRPr="00CC21E5">
              <w:rPr>
                <w:rFonts w:ascii="Garamond" w:hAnsi="Garamond"/>
                <w:sz w:val="20"/>
                <w:szCs w:val="20"/>
              </w:rPr>
              <w:t>m</w:t>
            </w:r>
            <w:r w:rsidR="00C06E75" w:rsidRPr="00CC21E5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8" w:type="dxa"/>
            <w:vAlign w:val="center"/>
          </w:tcPr>
          <w:p w14:paraId="3DE5B002" w14:textId="5EC07CB2"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ul. </w:t>
            </w:r>
            <w:r w:rsidR="00961D71">
              <w:rPr>
                <w:rFonts w:ascii="Garamond" w:hAnsi="Garamond"/>
                <w:sz w:val="24"/>
                <w:szCs w:val="24"/>
              </w:rPr>
              <w:t>Ułanów Karpackich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</w:p>
          <w:p w14:paraId="2F9E08EE" w14:textId="5D4C16AB" w:rsidR="00C06E75" w:rsidRDefault="00C06E75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obręb </w:t>
            </w:r>
            <w:r w:rsidR="00961D71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5CC961E2" w14:textId="6B802AE9" w:rsidR="00C06E75" w:rsidRDefault="00961D71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1.000.000</w:t>
            </w:r>
            <w:r w:rsidR="00C06E75">
              <w:rPr>
                <w:rFonts w:ascii="Garamond" w:hAnsi="Garamond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34BD099F" w14:textId="3F4B40F4" w:rsidR="00C06E75" w:rsidRDefault="00961D71" w:rsidP="00656CF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C06E75">
              <w:rPr>
                <w:rFonts w:ascii="Garamond" w:hAnsi="Garamond"/>
                <w:sz w:val="24"/>
                <w:szCs w:val="24"/>
              </w:rPr>
              <w:t>0.000,00</w:t>
            </w:r>
          </w:p>
        </w:tc>
        <w:tc>
          <w:tcPr>
            <w:tcW w:w="6804" w:type="dxa"/>
          </w:tcPr>
          <w:p w14:paraId="1368163A" w14:textId="77777777" w:rsidR="00961D71" w:rsidRDefault="00961D71" w:rsidP="00961D71">
            <w:pPr>
              <w:spacing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 miasta Gubina, dostęp do działki jest od strony ulicy Ułanów Karpackich.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</w:t>
            </w:r>
          </w:p>
          <w:p w14:paraId="1B295D9A" w14:textId="77777777" w:rsidR="00961D71" w:rsidRPr="00CC27F9" w:rsidRDefault="00961D71" w:rsidP="00961D71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105/4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1CF8AF12" w14:textId="77777777" w:rsidR="00961D71" w:rsidRPr="00CC27F9" w:rsidRDefault="00961D71" w:rsidP="00961D71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„2 ZP, U, KS” – teren istniejącej tymczasowej zabudowy o funkcji usługowej, zieleni parkowej i parkingów.</w:t>
            </w:r>
          </w:p>
          <w:p w14:paraId="0B60FC04" w14:textId="77777777" w:rsidR="00961D71" w:rsidRPr="00CC27F9" w:rsidRDefault="00961D71" w:rsidP="00961D71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22B0DAF4" w14:textId="77777777" w:rsidR="00961D71" w:rsidRPr="00CC27F9" w:rsidRDefault="00961D71" w:rsidP="00961D71">
            <w:pPr>
              <w:spacing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Nieruchomość stanowi kwartał pomiędzy ulicami: Ułanów Karpackich, Obrońców Pokoju,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Gubeńską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oraz Kopernika.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326EF87" w14:textId="6495F378" w:rsidR="00C06E75" w:rsidRPr="004D3766" w:rsidRDefault="00961D71" w:rsidP="00961D7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Obecnie nieruchomość zagospodarowana, wykorzystywana do celów usługowo-handlowych (umowa najmu do dnia 31.12.2022</w:t>
            </w:r>
            <w:r w:rsidR="00A20202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.). Na terenie nieruchomości postawiony jest budynek murowany oraz budowla podziemna.</w:t>
            </w:r>
          </w:p>
        </w:tc>
      </w:tr>
    </w:tbl>
    <w:p w14:paraId="3A23C445" w14:textId="77777777" w:rsidR="00C06E75" w:rsidRDefault="00C06E75" w:rsidP="00C06E7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F09FF6" w14:textId="2B9E310D" w:rsidR="00961D71" w:rsidRDefault="00961D71" w:rsidP="00961D71">
      <w:pPr>
        <w:spacing w:after="0" w:line="240" w:lineRule="auto"/>
        <w:ind w:right="-32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2F39D64C" w14:textId="77777777" w:rsidR="00C06E75" w:rsidRPr="00751CD1" w:rsidRDefault="00C06E75" w:rsidP="00C06E75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51CD1">
        <w:rPr>
          <w:rFonts w:ascii="Garamond" w:hAnsi="Garamond"/>
          <w:b/>
          <w:sz w:val="20"/>
          <w:szCs w:val="20"/>
        </w:rPr>
        <w:t>Cena wywoławcza stanowi cenę minimalną poniżej której nieruchomość nie zostanie sprzedana.</w:t>
      </w:r>
    </w:p>
    <w:p w14:paraId="58DEEE69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Do zaoferowanej przez uczestnika rokowań ceny nieruchomości netto doliczony zostanie podatek VAT według stawki obowiązującej na dzień sprzedaży. </w:t>
      </w:r>
    </w:p>
    <w:p w14:paraId="227CE832" w14:textId="476467A5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Ustalona w drodze rokowań cena sprzedaży nieruchomości wraz z podatkiem VAT płatna jest w gotówce w całości przed zawarciem umowy notarialnej. Dopuszcza się możliwość rozłożenia na raty ceny sprzedaży ww</w:t>
      </w:r>
      <w:r w:rsidR="00EE222C">
        <w:rPr>
          <w:rFonts w:ascii="Garamond" w:hAnsi="Garamond"/>
          <w:sz w:val="20"/>
          <w:szCs w:val="20"/>
        </w:rPr>
        <w:t>.</w:t>
      </w:r>
      <w:r w:rsidRPr="008A4D59">
        <w:rPr>
          <w:rFonts w:ascii="Garamond" w:hAnsi="Garamond"/>
          <w:sz w:val="20"/>
          <w:szCs w:val="20"/>
        </w:rPr>
        <w:t xml:space="preserve"> nieruchomości, na czas nie dłuższy niż 4 lata. Wówczas pierwsza rata w wysokości nie mniej niż 25% oraz podatek VAT podlegają zapłacie nie później niż do dnia zawarcia umowy notarialnej. Z tego tytułu wierzytelność Gminy w stosunku do nabywcy podlega zabezpieczeniu, w szczególności przez ustanowienie hipoteki. Pozostałe raty wraz z oprocentowaniem podlegają zapłacie w terminach ustalonych przez strony w umowie. Rozłożona na raty niespłacona część ceny podlega oprocentowaniu przy zastosowaniu stopy procentowej równej stopie redyskonta stosowanej przez Narodowy Bank Polski.</w:t>
      </w:r>
    </w:p>
    <w:p w14:paraId="24711E25" w14:textId="6B067931" w:rsidR="004A60E1" w:rsidRDefault="00C06E75" w:rsidP="00C06E75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1A38FD">
        <w:rPr>
          <w:rFonts w:ascii="Garamond" w:hAnsi="Garamond"/>
          <w:b/>
          <w:sz w:val="20"/>
          <w:szCs w:val="20"/>
        </w:rPr>
        <w:t>Dla nieruchomości Sąd Rejonowy w Krośnie Odrzańskim VI Zamiejscowy Wydział Ksiąg Wieczystych w Gubinie prowadzi księgę wieczystą nr ZG2K/000</w:t>
      </w:r>
      <w:r w:rsidR="004A60E1">
        <w:rPr>
          <w:rFonts w:ascii="Garamond" w:hAnsi="Garamond"/>
          <w:b/>
          <w:sz w:val="20"/>
          <w:szCs w:val="20"/>
        </w:rPr>
        <w:t>12071</w:t>
      </w:r>
      <w:r w:rsidRPr="001A38FD">
        <w:rPr>
          <w:rFonts w:ascii="Garamond" w:hAnsi="Garamond"/>
          <w:b/>
          <w:sz w:val="20"/>
          <w:szCs w:val="20"/>
        </w:rPr>
        <w:t>/</w:t>
      </w:r>
      <w:r w:rsidR="004A60E1">
        <w:rPr>
          <w:rFonts w:ascii="Garamond" w:hAnsi="Garamond"/>
          <w:b/>
          <w:sz w:val="20"/>
          <w:szCs w:val="20"/>
        </w:rPr>
        <w:t>4.</w:t>
      </w:r>
    </w:p>
    <w:p w14:paraId="0258B504" w14:textId="487D362B" w:rsidR="00444A47" w:rsidRPr="00444A47" w:rsidRDefault="004A60E1" w:rsidP="00444A4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44A47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</w:t>
      </w:r>
      <w:r w:rsidR="00C06E75" w:rsidRPr="00444A47">
        <w:rPr>
          <w:rFonts w:ascii="Garamond" w:hAnsi="Garamond"/>
          <w:sz w:val="20"/>
          <w:szCs w:val="20"/>
        </w:rPr>
        <w:t xml:space="preserve">. Nieruchomość znajduje się na terenie, dla którego </w:t>
      </w:r>
      <w:r w:rsidR="00444A47" w:rsidRPr="00444A47">
        <w:rPr>
          <w:rFonts w:ascii="Garamond" w:hAnsi="Garamond"/>
          <w:sz w:val="20"/>
          <w:szCs w:val="20"/>
        </w:rPr>
        <w:t>obowiązującego miejscowego planu zagospodarowania przestrzennego południowo – zachodniej części „Starego Miasta” miasta Gubin uchwalonego uchwałą nr IX.51.2011 Rady Miejskiej w Gubinie  z dnia 12 maja 2011 r.</w:t>
      </w:r>
      <w:r w:rsidR="00444A47" w:rsidRPr="00CC27F9">
        <w:rPr>
          <w:rFonts w:ascii="Garamond" w:hAnsi="Garamond"/>
          <w:sz w:val="16"/>
          <w:szCs w:val="16"/>
        </w:rPr>
        <w:t xml:space="preserve">   </w:t>
      </w:r>
      <w:r w:rsidR="00C06E75" w:rsidRPr="008A4D59">
        <w:rPr>
          <w:rFonts w:ascii="Garamond" w:hAnsi="Garamond"/>
          <w:sz w:val="20"/>
          <w:szCs w:val="20"/>
        </w:rPr>
        <w:t>Zgodnie z ustaleniami ww</w:t>
      </w:r>
      <w:r w:rsidR="00444A47">
        <w:rPr>
          <w:rFonts w:ascii="Garamond" w:hAnsi="Garamond"/>
          <w:sz w:val="20"/>
          <w:szCs w:val="20"/>
        </w:rPr>
        <w:t>.</w:t>
      </w:r>
      <w:r w:rsidR="00C06E75" w:rsidRPr="008A4D59">
        <w:rPr>
          <w:rFonts w:ascii="Garamond" w:hAnsi="Garamond"/>
          <w:sz w:val="20"/>
          <w:szCs w:val="20"/>
        </w:rPr>
        <w:t xml:space="preserve"> planu nieruchomość znajduje się w jednostce oznaczonej symbol</w:t>
      </w:r>
      <w:r w:rsidR="00444A47">
        <w:rPr>
          <w:rFonts w:ascii="Garamond" w:hAnsi="Garamond"/>
          <w:sz w:val="20"/>
          <w:szCs w:val="20"/>
        </w:rPr>
        <w:t>ami</w:t>
      </w:r>
      <w:r w:rsidR="00C06E75" w:rsidRPr="008A4D59">
        <w:rPr>
          <w:rFonts w:ascii="Garamond" w:hAnsi="Garamond"/>
          <w:sz w:val="20"/>
          <w:szCs w:val="20"/>
        </w:rPr>
        <w:t xml:space="preserve"> </w:t>
      </w:r>
      <w:r w:rsidR="00C06E75" w:rsidRPr="00444A47">
        <w:rPr>
          <w:rFonts w:ascii="Garamond" w:hAnsi="Garamond"/>
          <w:sz w:val="20"/>
          <w:szCs w:val="20"/>
        </w:rPr>
        <w:t>„</w:t>
      </w:r>
      <w:r w:rsidR="00444A47" w:rsidRPr="00444A47">
        <w:rPr>
          <w:rFonts w:ascii="Garamond" w:hAnsi="Garamond"/>
          <w:sz w:val="20"/>
          <w:szCs w:val="20"/>
        </w:rPr>
        <w:t>5 U, MW” – tereny projektowanej zabudowy usługowo – mieszkaniowej oraz „2 ZP, U, KS” – teren istniejącej tymczasowej zabudowy o funkcji usługowej, zieleni parkowej i parkingów.</w:t>
      </w:r>
    </w:p>
    <w:p w14:paraId="386222A4" w14:textId="077D0D1C" w:rsidR="00C06E75" w:rsidRPr="008A4D59" w:rsidRDefault="00C06E75" w:rsidP="00444A47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Pierwszy przetarg na sprzedaż nieruchomości odbył się </w:t>
      </w:r>
      <w:r w:rsidR="00444A47">
        <w:rPr>
          <w:rFonts w:ascii="Garamond" w:hAnsi="Garamond"/>
          <w:sz w:val="20"/>
          <w:szCs w:val="20"/>
        </w:rPr>
        <w:t>13 marca 2022</w:t>
      </w:r>
      <w:r w:rsidRPr="008A4D59">
        <w:rPr>
          <w:rFonts w:ascii="Garamond" w:hAnsi="Garamond"/>
          <w:sz w:val="20"/>
          <w:szCs w:val="20"/>
        </w:rPr>
        <w:t xml:space="preserve"> roku, drugi przetarg na sprzedaż nieruchomości odbył się </w:t>
      </w:r>
      <w:r w:rsidR="00444A47">
        <w:rPr>
          <w:rFonts w:ascii="Garamond" w:hAnsi="Garamond"/>
          <w:sz w:val="20"/>
          <w:szCs w:val="20"/>
        </w:rPr>
        <w:t>2 czerwca 2022</w:t>
      </w:r>
      <w:r w:rsidRPr="008A4D59">
        <w:rPr>
          <w:rFonts w:ascii="Garamond" w:hAnsi="Garamond"/>
          <w:sz w:val="20"/>
          <w:szCs w:val="20"/>
        </w:rPr>
        <w:t xml:space="preserve"> roku.</w:t>
      </w:r>
    </w:p>
    <w:p w14:paraId="1A4C9997" w14:textId="3F119241" w:rsidR="00C06E75" w:rsidRDefault="00C06E75" w:rsidP="00444A47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Zbycie przedmiotowej nieruchomości odbędzie się w stanie istniejącego zainwestowania i istniejącej infrastruktury, w związku z czym nabywający przejmie nieruchomość w stanie faktycznym i prawnym. Przystępujący do rokowań zobowiązany jest do zapoznania się ze stanem faktycznym nieruchomości poprzez dokonanie oględzin terenu oraz do zapoznania się z dokumentacją formalno-prawną, w tym z ustaleniami </w:t>
      </w:r>
      <w:r w:rsidR="00444A47" w:rsidRPr="00444A47">
        <w:rPr>
          <w:rFonts w:ascii="Garamond" w:hAnsi="Garamond"/>
          <w:sz w:val="20"/>
          <w:szCs w:val="20"/>
        </w:rPr>
        <w:t>obowiązującego miejscowego planu zagospodarowania przestrzennego południowo – zachodniej części „Starego Miasta” miasta Gubin uchwalonego uchwałą nr IX.51.2011 Rady Miejskiej w Gubinie  z dnia 12 maja 2011 r.</w:t>
      </w:r>
      <w:r w:rsidRPr="008A4D59">
        <w:rPr>
          <w:rFonts w:ascii="Garamond" w:hAnsi="Garamond"/>
          <w:sz w:val="20"/>
          <w:szCs w:val="20"/>
        </w:rPr>
        <w:t xml:space="preserve"> i sprawdzenia czy przedmiotowa nieruchomość odpowiada jego planowanym zamierzeniom inwestycyjnym.</w:t>
      </w:r>
    </w:p>
    <w:p w14:paraId="46F0F115" w14:textId="77777777" w:rsidR="00444A47" w:rsidRDefault="00C06E75" w:rsidP="00444A47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lastRenderedPageBreak/>
        <w:t>W przypadku wystąpienia konieczności usunięcia drzew i krzewów rosnących na ww</w:t>
      </w:r>
      <w:r w:rsidR="00444A47">
        <w:rPr>
          <w:rFonts w:ascii="Garamond" w:hAnsi="Garamond"/>
          <w:sz w:val="20"/>
          <w:szCs w:val="20"/>
        </w:rPr>
        <w:t>.</w:t>
      </w:r>
      <w:r w:rsidRPr="008A4D59">
        <w:rPr>
          <w:rFonts w:ascii="Garamond" w:hAnsi="Garamond"/>
          <w:sz w:val="20"/>
          <w:szCs w:val="20"/>
        </w:rPr>
        <w:t xml:space="preserve"> dział</w:t>
      </w:r>
      <w:r w:rsidR="00444A47">
        <w:rPr>
          <w:rFonts w:ascii="Garamond" w:hAnsi="Garamond"/>
          <w:sz w:val="20"/>
          <w:szCs w:val="20"/>
        </w:rPr>
        <w:t>ce</w:t>
      </w:r>
      <w:r w:rsidRPr="008A4D59">
        <w:rPr>
          <w:rFonts w:ascii="Garamond" w:hAnsi="Garamond"/>
          <w:sz w:val="20"/>
          <w:szCs w:val="20"/>
        </w:rPr>
        <w:t xml:space="preserve">, ewentualnego przełożenia istniejącej infrastruktury technicznej, nabywca, </w:t>
      </w:r>
      <w:r w:rsidR="003924B7">
        <w:rPr>
          <w:rFonts w:ascii="Garamond" w:hAnsi="Garamond"/>
          <w:sz w:val="20"/>
          <w:szCs w:val="20"/>
        </w:rPr>
        <w:br/>
      </w:r>
      <w:r w:rsidRPr="008A4D59">
        <w:rPr>
          <w:rFonts w:ascii="Garamond" w:hAnsi="Garamond"/>
          <w:sz w:val="20"/>
          <w:szCs w:val="20"/>
        </w:rPr>
        <w:t xml:space="preserve">w uzgodnieniu z właścicielem sieci technicznej, wykona wymienione prace we własnym zakresie i na własny koszt. Nabywca zobowiązany jest na własny koszt uporządkować teren </w:t>
      </w:r>
      <w:r w:rsidR="003924B7">
        <w:rPr>
          <w:rFonts w:ascii="Garamond" w:hAnsi="Garamond"/>
          <w:sz w:val="20"/>
          <w:szCs w:val="20"/>
        </w:rPr>
        <w:br/>
      </w:r>
      <w:r w:rsidRPr="008A4D59">
        <w:rPr>
          <w:rFonts w:ascii="Garamond" w:hAnsi="Garamond"/>
          <w:sz w:val="20"/>
          <w:szCs w:val="20"/>
        </w:rPr>
        <w:t>i przygotować go do zabudowy. Przyłącza do istniejących sieci nabywca nieruchomości dokona własnym staraniem i na własny koszt., po uzgodnieniu z właścicielami sieci. Na nabywcy nieruchomości ciąży obowiązek wykonania własnym staraniem i na własny koszt wjazdu na nieruchomość, za zgodą zarządcy drogi.</w:t>
      </w:r>
    </w:p>
    <w:p w14:paraId="2037C3DC" w14:textId="245D880D" w:rsidR="003924B7" w:rsidRDefault="00C06E75" w:rsidP="00444A47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1B2FDB1B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Nabywca nieruchomości przejmuje wraz z gruntem obowiązek usunięcia z terenu wszystkich bezumownych użytkowników.</w:t>
      </w:r>
    </w:p>
    <w:p w14:paraId="2EDFC2C6" w14:textId="7D1DB49D" w:rsidR="00C06E75" w:rsidRPr="000F7825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Nabywca, na własny koszt, zleci uprawnionym podmiotom odtworzenie granic nieruchomości.</w:t>
      </w:r>
    </w:p>
    <w:p w14:paraId="593FEACA" w14:textId="1BC8C119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Przetarg przeprowadzi komisja w składzie wyznaczonym w § 1 zarządzenia nr </w:t>
      </w:r>
      <w:r w:rsidR="000F7825">
        <w:rPr>
          <w:rFonts w:ascii="Garamond" w:hAnsi="Garamond"/>
          <w:sz w:val="20"/>
          <w:szCs w:val="20"/>
        </w:rPr>
        <w:t>143</w:t>
      </w:r>
      <w:r w:rsidRPr="008A4D59">
        <w:rPr>
          <w:rFonts w:ascii="Garamond" w:hAnsi="Garamond"/>
          <w:sz w:val="20"/>
          <w:szCs w:val="20"/>
        </w:rPr>
        <w:t>/20</w:t>
      </w:r>
      <w:r w:rsidR="000F7825">
        <w:rPr>
          <w:rFonts w:ascii="Garamond" w:hAnsi="Garamond"/>
          <w:sz w:val="20"/>
          <w:szCs w:val="20"/>
        </w:rPr>
        <w:t>22</w:t>
      </w:r>
      <w:r w:rsidRPr="008A4D59">
        <w:rPr>
          <w:rFonts w:ascii="Garamond" w:hAnsi="Garamond"/>
          <w:sz w:val="20"/>
          <w:szCs w:val="20"/>
        </w:rPr>
        <w:t xml:space="preserve"> Burmistrza Miasta Gubina z dnia </w:t>
      </w:r>
      <w:r w:rsidR="000F7825">
        <w:rPr>
          <w:rFonts w:ascii="Garamond" w:hAnsi="Garamond"/>
          <w:sz w:val="20"/>
          <w:szCs w:val="20"/>
        </w:rPr>
        <w:t>12.05.2022</w:t>
      </w:r>
      <w:r w:rsidRPr="008A4D59">
        <w:rPr>
          <w:rFonts w:ascii="Garamond" w:hAnsi="Garamond"/>
          <w:sz w:val="20"/>
          <w:szCs w:val="20"/>
        </w:rPr>
        <w:t xml:space="preserve"> roku.</w:t>
      </w:r>
    </w:p>
    <w:p w14:paraId="041F1E74" w14:textId="7CD05AE9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b/>
          <w:sz w:val="20"/>
          <w:szCs w:val="20"/>
        </w:rPr>
        <w:t>Zaliczkę</w:t>
      </w:r>
      <w:r w:rsidRPr="008A4D59">
        <w:rPr>
          <w:rFonts w:ascii="Garamond" w:hAnsi="Garamond"/>
          <w:sz w:val="20"/>
          <w:szCs w:val="20"/>
        </w:rPr>
        <w:t xml:space="preserve"> w wysokości 10% ceny wywoławczej netto, pobieraną tytułem zabezpieczenia kosztów w przypadku uchylenia się od zawarcia umowy, należy wnieść w pieniądzu, najpóźniej </w:t>
      </w:r>
      <w:r w:rsidRPr="001A38FD">
        <w:rPr>
          <w:rFonts w:ascii="Garamond" w:hAnsi="Garamond"/>
          <w:b/>
          <w:sz w:val="20"/>
          <w:szCs w:val="20"/>
          <w:u w:val="single"/>
        </w:rPr>
        <w:t xml:space="preserve">do dnia </w:t>
      </w:r>
      <w:r w:rsidR="006C3E3C">
        <w:rPr>
          <w:rFonts w:ascii="Garamond" w:hAnsi="Garamond"/>
          <w:b/>
          <w:sz w:val="20"/>
          <w:szCs w:val="20"/>
          <w:u w:val="single"/>
        </w:rPr>
        <w:t>14 października 2022</w:t>
      </w:r>
      <w:r w:rsidRPr="001A38FD">
        <w:rPr>
          <w:rFonts w:ascii="Garamond" w:hAnsi="Garamond"/>
          <w:b/>
          <w:sz w:val="20"/>
          <w:szCs w:val="20"/>
          <w:u w:val="single"/>
        </w:rPr>
        <w:t xml:space="preserve"> roku</w:t>
      </w:r>
      <w:r w:rsidRPr="008A4D59">
        <w:rPr>
          <w:rFonts w:ascii="Garamond" w:hAnsi="Garamond"/>
          <w:sz w:val="20"/>
          <w:szCs w:val="20"/>
        </w:rPr>
        <w:t xml:space="preserve">, przelewem na konto </w:t>
      </w:r>
      <w:r w:rsidRPr="003924B7">
        <w:rPr>
          <w:rFonts w:ascii="Garamond" w:hAnsi="Garamond"/>
          <w:b/>
          <w:sz w:val="20"/>
          <w:szCs w:val="20"/>
        </w:rPr>
        <w:t>PKO BP S.A. o/Zielona Góra nr 13</w:t>
      </w:r>
      <w:r w:rsidR="003924B7" w:rsidRPr="003924B7">
        <w:rPr>
          <w:rFonts w:ascii="Garamond" w:hAnsi="Garamond"/>
          <w:b/>
          <w:sz w:val="20"/>
          <w:szCs w:val="20"/>
        </w:rPr>
        <w:t xml:space="preserve"> 1020 5402 0000 0502 0027 8747</w:t>
      </w:r>
      <w:r w:rsidR="003924B7">
        <w:rPr>
          <w:rFonts w:ascii="Garamond" w:hAnsi="Garamond"/>
          <w:sz w:val="20"/>
          <w:szCs w:val="20"/>
        </w:rPr>
        <w:t xml:space="preserve"> </w:t>
      </w:r>
      <w:r w:rsidRPr="008A4D59">
        <w:rPr>
          <w:rFonts w:ascii="Garamond" w:hAnsi="Garamond"/>
          <w:sz w:val="20"/>
          <w:szCs w:val="20"/>
        </w:rPr>
        <w:t>(w tytule wpłaty wskazać</w:t>
      </w:r>
      <w:r w:rsidR="003924B7">
        <w:rPr>
          <w:rFonts w:ascii="Garamond" w:hAnsi="Garamond"/>
          <w:sz w:val="20"/>
          <w:szCs w:val="20"/>
        </w:rPr>
        <w:t xml:space="preserve"> nieruchomość, której dotyczy). </w:t>
      </w:r>
      <w:r w:rsidRPr="008A4D59">
        <w:rPr>
          <w:rFonts w:ascii="Garamond" w:hAnsi="Garamond"/>
          <w:sz w:val="20"/>
          <w:szCs w:val="20"/>
        </w:rPr>
        <w:t>Za datę wniesienia zaliczki uważa się datę wpływu środków pieniężnych na rachun</w:t>
      </w:r>
      <w:r w:rsidR="003924B7">
        <w:rPr>
          <w:rFonts w:ascii="Garamond" w:hAnsi="Garamond"/>
          <w:sz w:val="20"/>
          <w:szCs w:val="20"/>
        </w:rPr>
        <w:t xml:space="preserve">ek Urzędu Miejskiego w Gubinie. </w:t>
      </w:r>
      <w:r w:rsidRPr="008A4D59">
        <w:rPr>
          <w:rFonts w:ascii="Garamond" w:hAnsi="Garamond"/>
          <w:sz w:val="20"/>
          <w:szCs w:val="20"/>
        </w:rPr>
        <w:t>W przypadku regulowania zaliczki za pośrednictwem poczty lub banków wpłaty należy dokonać z takim wyprzedzeniem, aby zaliczka wpłynęła na konto sprzedającego w określonym w ogłoszeniu terminie. Za uczestnika rokowań uznaje się osobę dokonującą wpłatę zaliczki, tj. właściciela konta bankowego bądź pełnomocnika tego konta, z którego dokonano wpłaty zaliczki lub osobę wskazaną jako wpłacający w tytule wpłaty zaliczki.</w:t>
      </w:r>
    </w:p>
    <w:p w14:paraId="042669AD" w14:textId="55AF98EC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Zaliczka osoby wygrywającej rokowania zostaje zaliczona na poczet ceny nabycia. Pozostałym osobom zaliczka zostanie wypłacona, na wniosek, w ciągu 3 dni po zakończeniu rokowań. Zbywający, najpóźniej w ciągu 21 dni od dnia zamknięcia rokowań zawiadomi nabywcę o miejscu i terminie zawarcia umowy sprzedaży. Koszty przygotowania dokumentacji, sporządzenia umowy notarialnej i opłaty sądowe w całości ponosi nabywca.</w:t>
      </w:r>
    </w:p>
    <w:p w14:paraId="50B0D236" w14:textId="06BF823A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Osoby zamierzające uczestniczyć w rokowaniach w nieprzekraczalnym terminie, tj. </w:t>
      </w:r>
      <w:r w:rsidRPr="008A4D59">
        <w:rPr>
          <w:rFonts w:ascii="Garamond" w:hAnsi="Garamond"/>
          <w:b/>
          <w:sz w:val="20"/>
          <w:szCs w:val="20"/>
        </w:rPr>
        <w:t xml:space="preserve">do dnia </w:t>
      </w:r>
      <w:r w:rsidR="006C3E3C">
        <w:rPr>
          <w:rFonts w:ascii="Garamond" w:hAnsi="Garamond"/>
          <w:b/>
          <w:sz w:val="20"/>
          <w:szCs w:val="20"/>
        </w:rPr>
        <w:t>14 października 2022</w:t>
      </w:r>
      <w:r w:rsidRPr="008A4D59">
        <w:rPr>
          <w:rFonts w:ascii="Garamond" w:hAnsi="Garamond"/>
          <w:b/>
          <w:sz w:val="20"/>
          <w:szCs w:val="20"/>
        </w:rPr>
        <w:t xml:space="preserve"> roku do godziny 15</w:t>
      </w:r>
      <w:r w:rsidRPr="008A4D59">
        <w:rPr>
          <w:rFonts w:ascii="Garamond" w:hAnsi="Garamond"/>
          <w:b/>
          <w:sz w:val="20"/>
          <w:szCs w:val="20"/>
          <w:vertAlign w:val="superscript"/>
        </w:rPr>
        <w:t>00</w:t>
      </w:r>
      <w:r w:rsidRPr="008A4D59">
        <w:rPr>
          <w:rFonts w:ascii="Garamond" w:hAnsi="Garamond"/>
          <w:sz w:val="20"/>
          <w:szCs w:val="20"/>
        </w:rPr>
        <w:t xml:space="preserve">, w sekretariacie Urzędu miejskiego w Gubinie ul. Piastowska 24 (parter, pokój nr 109) muszą złożyć pisemne zgłoszenie udziału w rokowaniach, w zamkniętej kopercie z napisem: </w:t>
      </w:r>
      <w:r w:rsidRPr="008A4D59">
        <w:rPr>
          <w:rFonts w:ascii="Garamond" w:hAnsi="Garamond"/>
          <w:b/>
          <w:sz w:val="20"/>
          <w:szCs w:val="20"/>
        </w:rPr>
        <w:t>„Rokowania na zbycie nieruchomości przy ul. „</w:t>
      </w:r>
      <w:r w:rsidR="00E808C3">
        <w:rPr>
          <w:rFonts w:ascii="Garamond" w:hAnsi="Garamond"/>
          <w:b/>
          <w:sz w:val="20"/>
          <w:szCs w:val="20"/>
        </w:rPr>
        <w:t>Ułanów Karpackich</w:t>
      </w:r>
      <w:r w:rsidRPr="008A4D59">
        <w:rPr>
          <w:rFonts w:ascii="Garamond" w:hAnsi="Garamond"/>
          <w:b/>
          <w:sz w:val="20"/>
          <w:szCs w:val="20"/>
        </w:rPr>
        <w:t>”.</w:t>
      </w:r>
      <w:r w:rsidRPr="008A4D59">
        <w:rPr>
          <w:rFonts w:ascii="Garamond" w:hAnsi="Garamond"/>
          <w:sz w:val="20"/>
          <w:szCs w:val="20"/>
        </w:rPr>
        <w:t xml:space="preserve"> Zgłoszenie powinno zawierać:</w:t>
      </w:r>
    </w:p>
    <w:p w14:paraId="2A7D3C95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imię, nazwisko i adres albo nazwę lub firmę oraz siedzibę, jeżeli zgłaszającym jest osoba prawna lub inny podmiot,</w:t>
      </w:r>
    </w:p>
    <w:p w14:paraId="2189E73D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datę sporządzenia zgłoszenia,</w:t>
      </w:r>
    </w:p>
    <w:p w14:paraId="4278D119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oświadczenie, że zgłaszający zapoznał się ze stanem prawnym i faktycznym nieruchomości oraz z warunkami rokowań i przyjmuje te warunki bez zastrzeżeń,</w:t>
      </w:r>
    </w:p>
    <w:p w14:paraId="2FFA7FEE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proponowaną cenę ( nie niższą niż cena wywoławcza) i sposób jej zapłaty,</w:t>
      </w:r>
    </w:p>
    <w:p w14:paraId="380A8AC1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dołączoną kopię dowodu wpłaty zaliczki.</w:t>
      </w:r>
    </w:p>
    <w:p w14:paraId="0779D7EC" w14:textId="27BCACE1" w:rsidR="00C06E75" w:rsidRDefault="00C06E75" w:rsidP="00C06E75">
      <w:pPr>
        <w:tabs>
          <w:tab w:val="left" w:pos="2127"/>
        </w:tabs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Rokowania przeprowadzone zostaną w dniu </w:t>
      </w:r>
      <w:r w:rsidR="006C3E3C">
        <w:rPr>
          <w:rFonts w:ascii="Garamond" w:hAnsi="Garamond"/>
          <w:b/>
          <w:sz w:val="20"/>
          <w:szCs w:val="20"/>
        </w:rPr>
        <w:t>20 października 2022</w:t>
      </w:r>
      <w:r w:rsidRPr="008A4D59">
        <w:rPr>
          <w:rFonts w:ascii="Garamond" w:hAnsi="Garamond"/>
          <w:b/>
          <w:sz w:val="20"/>
          <w:szCs w:val="20"/>
        </w:rPr>
        <w:t xml:space="preserve"> roku o godzinie 10</w:t>
      </w:r>
      <w:r w:rsidRPr="008A4D59">
        <w:rPr>
          <w:rFonts w:ascii="Garamond" w:hAnsi="Garamond"/>
          <w:b/>
          <w:sz w:val="20"/>
          <w:szCs w:val="20"/>
          <w:vertAlign w:val="superscript"/>
        </w:rPr>
        <w:t>00</w:t>
      </w:r>
      <w:r w:rsidRPr="008A4D59">
        <w:rPr>
          <w:rFonts w:ascii="Garamond" w:hAnsi="Garamond"/>
          <w:sz w:val="20"/>
          <w:szCs w:val="20"/>
        </w:rPr>
        <w:t xml:space="preserve"> w sali narad Urzędu Miejskiego w Gubinie ul. Piastowska 24.</w:t>
      </w:r>
    </w:p>
    <w:p w14:paraId="58FA4AD9" w14:textId="04392FA4" w:rsidR="00C06E75" w:rsidRPr="008A4D59" w:rsidRDefault="00C06E75" w:rsidP="00E808C3">
      <w:pPr>
        <w:tabs>
          <w:tab w:val="left" w:pos="2127"/>
        </w:tabs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Po zakwalifikowaniu zgłoszeń do ustnej części rokowań, komisja przeprowadzi ustną część rokowań.</w:t>
      </w:r>
    </w:p>
    <w:p w14:paraId="151657FA" w14:textId="77777777" w:rsidR="00C06E75" w:rsidRPr="001A38FD" w:rsidRDefault="00C06E75" w:rsidP="00C06E75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1A38FD">
        <w:rPr>
          <w:rFonts w:ascii="Garamond" w:hAnsi="Garamond"/>
          <w:b/>
          <w:sz w:val="20"/>
          <w:szCs w:val="20"/>
        </w:rPr>
        <w:t>W rokowaniach mogą wziąć udział osoby fizyczne i prawne, które złożą pisemne zgłoszenia udziału w rokowaniach a ponadto wpłacą zaliczkę w wyznaczonym terminie oraz przedłożą komisji w dniu rokowań, w chwili rozpoczęcia części jawnej, następujące dokumenty:</w:t>
      </w:r>
    </w:p>
    <w:p w14:paraId="1539CFF0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- w </w:t>
      </w:r>
      <w:r>
        <w:rPr>
          <w:rFonts w:ascii="Garamond" w:hAnsi="Garamond"/>
          <w:sz w:val="20"/>
          <w:szCs w:val="20"/>
        </w:rPr>
        <w:t>przypadku osób fizycznych, dokument</w:t>
      </w:r>
      <w:r w:rsidRPr="008A4D59">
        <w:rPr>
          <w:rFonts w:ascii="Garamond" w:hAnsi="Garamond"/>
          <w:sz w:val="20"/>
          <w:szCs w:val="20"/>
        </w:rPr>
        <w:t xml:space="preserve"> potwierdzający tożsamość uczestnika rokowań (dowód osobisty, paszport lub prawo jazdy), a pozostającej w związku małżeńskim nie posiadającej rozdzielności majątkowej, konieczna jest obecność obojga małżonków lub jednego z nich z pełnomocnictwem drugiego małżonka poświadczonego podpisem, zawierającym zgodę na nabycie nieruchomości,</w:t>
      </w:r>
    </w:p>
    <w:p w14:paraId="65EAF3EA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pełnomocnika osoby fizycznej: dokument tożsamości pełnomocnika (dowód osobisty, paszport lub prawo jazdy) oraz pełnomocnictwo notarialne lub z notarialnie poświadczonym podpisem mocodawcy,</w:t>
      </w:r>
    </w:p>
    <w:p w14:paraId="019C4E06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osoby fizycznej prowadzącej działalność gos</w:t>
      </w:r>
      <w:r>
        <w:rPr>
          <w:rFonts w:ascii="Garamond" w:hAnsi="Garamond"/>
          <w:sz w:val="20"/>
          <w:szCs w:val="20"/>
        </w:rPr>
        <w:t>podarczą: dokument</w:t>
      </w:r>
      <w:r w:rsidRPr="008A4D59">
        <w:rPr>
          <w:rFonts w:ascii="Garamond" w:hAnsi="Garamond"/>
          <w:sz w:val="20"/>
          <w:szCs w:val="20"/>
        </w:rPr>
        <w:t xml:space="preserve"> potwierdzający tożsamość,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6469F2E0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przedstawiciela/przedstawicieli osoby prawnej lub innej jednostki podlegającej obowiązkowi wpisu do KRS: dokument potwierdzający tożsamość (dowód osobisty, paszport lub prawo jazdy) oraz aktualny (nie dłużej niż sprzed 3 miesięcy) odpis z rejestru sądowego lub wydruk z Krajowego Rejestru Sądowego,</w:t>
      </w:r>
    </w:p>
    <w:p w14:paraId="4F976C25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w przypadku pełnomocnika osoby prawnej lub innej jednostki podlegającej obowiązkowi wpisy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Sądowego,</w:t>
      </w:r>
    </w:p>
    <w:p w14:paraId="7F1C948A" w14:textId="77777777" w:rsidR="003924B7" w:rsidRDefault="003924B7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14:paraId="067B6ED1" w14:textId="77777777" w:rsidR="003924B7" w:rsidRDefault="003924B7" w:rsidP="00C06E75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85704FE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lastRenderedPageBreak/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 prawo jazdy); w przypadku pełnomocnika takiej osoby lub jednostki, również pełnomocnictwo notarialne lub z notarialnie poświadczonym podpisem (zapis dotyczący np. wspólnot mieszkaniowych, gminy, pełnomocników tych jednostek/osób),</w:t>
      </w:r>
    </w:p>
    <w:p w14:paraId="11C8EDC1" w14:textId="437E0C6D" w:rsidR="00C06E75" w:rsidRPr="008A4D59" w:rsidRDefault="00C06E75" w:rsidP="00E808C3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- z cudzoziemcem w przetargu winien uczestniczyć tłumacz przysięgły. Podmioty zagraniczne wiążą przepisy ustawy z dnia 24 marca 1920 roku o nabywaniu nieruchomości przez cudzoziemców.</w:t>
      </w:r>
    </w:p>
    <w:p w14:paraId="4749AE05" w14:textId="70DC0378" w:rsidR="00C06E75" w:rsidRPr="008A4D59" w:rsidRDefault="00C06E75" w:rsidP="00E808C3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Niedotrzymanie terminu zawarcia umowy notarialnej bez usprawiedliwienia przez uczestnika, który rokowania wygra, powoduje przepadek zaliczki a rokowania czyni niebyłymi.</w:t>
      </w:r>
    </w:p>
    <w:p w14:paraId="70A5CB62" w14:textId="77777777" w:rsidR="00C06E75" w:rsidRPr="008A4D59" w:rsidRDefault="00C06E75" w:rsidP="00E808C3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na koszt kupującego. Gmina nie dysponuje danymi co do warunków gruntowo-wodnych, występowania zanieczyszczeń gruntu oraz przykrytych warstwą gleby elementów będących pozostałością po konstrukcjach budowlanych w obrębie zbywanej nieruchomości.</w:t>
      </w:r>
    </w:p>
    <w:p w14:paraId="23785914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Osoby zamierzające wziąć udział w rokowaniach mogą, za zgodą Gminy, wykonać stosowne badania własnym staraniem i na własny koszt. Nabywca przyjmuje nieruchomość w stanie istniejącym.</w:t>
      </w:r>
    </w:p>
    <w:p w14:paraId="5AFE0C16" w14:textId="7273ECE3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Zbycie nieruchomości następuje na podstawie przepisów ustawy z dnia 21 sierpnia 1997 roku o gospodarce nieruchomościami (t. j. Dz. U. z 20</w:t>
      </w:r>
      <w:r w:rsidR="00E808C3">
        <w:rPr>
          <w:rFonts w:ascii="Garamond" w:hAnsi="Garamond"/>
          <w:sz w:val="20"/>
          <w:szCs w:val="20"/>
        </w:rPr>
        <w:t>21</w:t>
      </w:r>
      <w:r w:rsidRPr="008A4D59">
        <w:rPr>
          <w:rFonts w:ascii="Garamond" w:hAnsi="Garamond"/>
          <w:sz w:val="20"/>
          <w:szCs w:val="20"/>
        </w:rPr>
        <w:t xml:space="preserve"> r., poz. </w:t>
      </w:r>
      <w:r w:rsidR="00E808C3">
        <w:rPr>
          <w:rFonts w:ascii="Garamond" w:hAnsi="Garamond"/>
          <w:sz w:val="20"/>
          <w:szCs w:val="20"/>
        </w:rPr>
        <w:t>1899</w:t>
      </w:r>
      <w:r w:rsidRPr="008A4D59">
        <w:rPr>
          <w:rFonts w:ascii="Garamond" w:hAnsi="Garamond"/>
          <w:sz w:val="20"/>
          <w:szCs w:val="20"/>
        </w:rPr>
        <w:t xml:space="preserve"> ze zm.). Rokowania zostaną przeprowadzone zgodnie z rozporządzeniem Rady Ministrów z dnia 14 września 2004 r. w sprawie sposobu i trybu przeprowadzania przetargów oraz rokowań na zbycie nieruchomości (t. j. Dz. U. z 20</w:t>
      </w:r>
      <w:r w:rsidR="00E808C3">
        <w:rPr>
          <w:rFonts w:ascii="Garamond" w:hAnsi="Garamond"/>
          <w:sz w:val="20"/>
          <w:szCs w:val="20"/>
        </w:rPr>
        <w:t>21</w:t>
      </w:r>
      <w:r w:rsidRPr="008A4D59">
        <w:rPr>
          <w:rFonts w:ascii="Garamond" w:hAnsi="Garamond"/>
          <w:sz w:val="20"/>
          <w:szCs w:val="20"/>
        </w:rPr>
        <w:t xml:space="preserve"> r., poz. </w:t>
      </w:r>
      <w:r w:rsidR="00E808C3">
        <w:rPr>
          <w:rFonts w:ascii="Garamond" w:hAnsi="Garamond"/>
          <w:sz w:val="20"/>
          <w:szCs w:val="20"/>
        </w:rPr>
        <w:t>2213</w:t>
      </w:r>
      <w:r w:rsidRPr="008A4D59">
        <w:rPr>
          <w:rFonts w:ascii="Garamond" w:hAnsi="Garamond"/>
          <w:sz w:val="20"/>
          <w:szCs w:val="20"/>
        </w:rPr>
        <w:t>).</w:t>
      </w:r>
    </w:p>
    <w:p w14:paraId="5F228E31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Ogłaszający ma prawo do odwołania ogłoszonych rokowań w formie właściwej dla jego ogłoszenia.</w:t>
      </w:r>
    </w:p>
    <w:p w14:paraId="4BB5E4B6" w14:textId="77777777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>Ogłaszający zastrzega sobie prawo zamknięcia rokowań bez wybrania nabywcy nieruchomości.</w:t>
      </w:r>
    </w:p>
    <w:p w14:paraId="1C13FE13" w14:textId="5A938EBE" w:rsidR="00C06E75" w:rsidRPr="008A4D59" w:rsidRDefault="00C06E75" w:rsidP="00C06E75">
      <w:pPr>
        <w:spacing w:after="0"/>
        <w:jc w:val="both"/>
        <w:rPr>
          <w:rFonts w:ascii="Garamond" w:hAnsi="Garamond"/>
          <w:sz w:val="20"/>
          <w:szCs w:val="20"/>
        </w:rPr>
      </w:pPr>
      <w:r w:rsidRPr="008A4D59">
        <w:rPr>
          <w:rFonts w:ascii="Garamond" w:hAnsi="Garamond"/>
          <w:sz w:val="20"/>
          <w:szCs w:val="20"/>
        </w:rPr>
        <w:t xml:space="preserve">Ogłoszenie podaje się do publicznej wiadomości na okres dwóch miesięcy, począwszy </w:t>
      </w:r>
      <w:r w:rsidRPr="001A38FD">
        <w:rPr>
          <w:rFonts w:ascii="Garamond" w:hAnsi="Garamond"/>
          <w:sz w:val="20"/>
          <w:szCs w:val="20"/>
          <w:u w:val="single"/>
        </w:rPr>
        <w:t xml:space="preserve">od dnia </w:t>
      </w:r>
      <w:r w:rsidR="00E808C3">
        <w:rPr>
          <w:rFonts w:ascii="Garamond" w:hAnsi="Garamond"/>
          <w:sz w:val="20"/>
          <w:szCs w:val="20"/>
          <w:u w:val="single"/>
        </w:rPr>
        <w:t>11 sierpnia 2022</w:t>
      </w:r>
      <w:r w:rsidRPr="001A38FD">
        <w:rPr>
          <w:rFonts w:ascii="Garamond" w:hAnsi="Garamond"/>
          <w:sz w:val="20"/>
          <w:szCs w:val="20"/>
          <w:u w:val="single"/>
        </w:rPr>
        <w:t xml:space="preserve"> roku.</w:t>
      </w:r>
    </w:p>
    <w:p w14:paraId="273F09D4" w14:textId="690088CA" w:rsidR="00674CA2" w:rsidRDefault="00E808C3" w:rsidP="00674CA2">
      <w:pPr>
        <w:tabs>
          <w:tab w:val="left" w:pos="12510"/>
        </w:tabs>
        <w:spacing w:after="0" w:line="240" w:lineRule="auto"/>
        <w:ind w:right="-3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Współpracy Zagranicznej Urzędu Miejskiego w Gubinie, ul. Piastowska 24, tel. (68) 455</w:t>
      </w:r>
      <w:r w:rsidR="00674CA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81</w:t>
      </w:r>
      <w:r w:rsidR="00674CA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33, w godzinach pracy urzędu. </w:t>
      </w:r>
      <w:r w:rsidR="00674CA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rokowaniach jest zamieszczone na stronach internetowych Urzędu Miejskiego w Gubinie </w:t>
      </w:r>
      <w:hyperlink r:id="rId6">
        <w:r w:rsidR="00674CA2"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 w:rsidR="00674CA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 w:rsidR="00674CA2"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 w:rsidR="00674CA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 w:rsidR="00674CA2"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 w:rsidR="00674CA2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4555B2C2" w14:textId="3868D71E" w:rsidR="00C06E75" w:rsidRDefault="00C06E75" w:rsidP="00674CA2">
      <w:pPr>
        <w:tabs>
          <w:tab w:val="left" w:pos="12510"/>
        </w:tabs>
        <w:spacing w:after="0" w:line="240" w:lineRule="auto"/>
        <w:ind w:right="-32"/>
        <w:jc w:val="both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sectPr w:rsidR="00C06E75" w:rsidSect="00444A47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5795"/>
    <w:rsid w:val="0001770A"/>
    <w:rsid w:val="00044926"/>
    <w:rsid w:val="00050AD1"/>
    <w:rsid w:val="00057592"/>
    <w:rsid w:val="00062442"/>
    <w:rsid w:val="00096F6B"/>
    <w:rsid w:val="000C61EB"/>
    <w:rsid w:val="000E07DE"/>
    <w:rsid w:val="000E619E"/>
    <w:rsid w:val="000F7825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B7"/>
    <w:rsid w:val="003924D0"/>
    <w:rsid w:val="003A0FD2"/>
    <w:rsid w:val="003A5B89"/>
    <w:rsid w:val="003E498E"/>
    <w:rsid w:val="00401C1D"/>
    <w:rsid w:val="00410C8C"/>
    <w:rsid w:val="00444A47"/>
    <w:rsid w:val="004A25C5"/>
    <w:rsid w:val="004A60E1"/>
    <w:rsid w:val="004B1838"/>
    <w:rsid w:val="004B6A83"/>
    <w:rsid w:val="004B726A"/>
    <w:rsid w:val="004C15E9"/>
    <w:rsid w:val="004C7795"/>
    <w:rsid w:val="004D039A"/>
    <w:rsid w:val="004E0F5B"/>
    <w:rsid w:val="00501489"/>
    <w:rsid w:val="00567C15"/>
    <w:rsid w:val="00586B29"/>
    <w:rsid w:val="00587050"/>
    <w:rsid w:val="005C55FD"/>
    <w:rsid w:val="005F0BD6"/>
    <w:rsid w:val="00633956"/>
    <w:rsid w:val="00674CA2"/>
    <w:rsid w:val="006A34DA"/>
    <w:rsid w:val="006C2BE1"/>
    <w:rsid w:val="006C3E3C"/>
    <w:rsid w:val="006D237A"/>
    <w:rsid w:val="006E0DE4"/>
    <w:rsid w:val="007076DF"/>
    <w:rsid w:val="00750202"/>
    <w:rsid w:val="00757F32"/>
    <w:rsid w:val="007A6632"/>
    <w:rsid w:val="00823C2A"/>
    <w:rsid w:val="0083496C"/>
    <w:rsid w:val="00850844"/>
    <w:rsid w:val="00853773"/>
    <w:rsid w:val="00853DF3"/>
    <w:rsid w:val="00870EC2"/>
    <w:rsid w:val="00877221"/>
    <w:rsid w:val="008E5DC3"/>
    <w:rsid w:val="009314BC"/>
    <w:rsid w:val="009561AF"/>
    <w:rsid w:val="00961D71"/>
    <w:rsid w:val="00970584"/>
    <w:rsid w:val="009708A4"/>
    <w:rsid w:val="009B0206"/>
    <w:rsid w:val="009C4136"/>
    <w:rsid w:val="009F2AE3"/>
    <w:rsid w:val="00A20202"/>
    <w:rsid w:val="00A34957"/>
    <w:rsid w:val="00A50890"/>
    <w:rsid w:val="00A73EE3"/>
    <w:rsid w:val="00A757FC"/>
    <w:rsid w:val="00A91206"/>
    <w:rsid w:val="00B067CC"/>
    <w:rsid w:val="00B17958"/>
    <w:rsid w:val="00B4647E"/>
    <w:rsid w:val="00B851D5"/>
    <w:rsid w:val="00B91272"/>
    <w:rsid w:val="00BC6CD7"/>
    <w:rsid w:val="00BE0D17"/>
    <w:rsid w:val="00C06E75"/>
    <w:rsid w:val="00C15087"/>
    <w:rsid w:val="00C3764D"/>
    <w:rsid w:val="00C66500"/>
    <w:rsid w:val="00C67464"/>
    <w:rsid w:val="00C90920"/>
    <w:rsid w:val="00C918E3"/>
    <w:rsid w:val="00C92F2E"/>
    <w:rsid w:val="00CB181D"/>
    <w:rsid w:val="00CC1666"/>
    <w:rsid w:val="00CE2AC1"/>
    <w:rsid w:val="00CE6378"/>
    <w:rsid w:val="00D00591"/>
    <w:rsid w:val="00D54CB3"/>
    <w:rsid w:val="00D567AA"/>
    <w:rsid w:val="00D644DC"/>
    <w:rsid w:val="00D67DE3"/>
    <w:rsid w:val="00DB05F6"/>
    <w:rsid w:val="00DF7D12"/>
    <w:rsid w:val="00E808C3"/>
    <w:rsid w:val="00EA1855"/>
    <w:rsid w:val="00EB3EE8"/>
    <w:rsid w:val="00ED2526"/>
    <w:rsid w:val="00ED3E4C"/>
    <w:rsid w:val="00EE222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FC20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C0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674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B21C-655F-469F-B1FD-A03675B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6</cp:revision>
  <cp:lastPrinted>2022-08-04T07:17:00Z</cp:lastPrinted>
  <dcterms:created xsi:type="dcterms:W3CDTF">2022-08-03T05:20:00Z</dcterms:created>
  <dcterms:modified xsi:type="dcterms:W3CDTF">2022-08-04T07:18:00Z</dcterms:modified>
</cp:coreProperties>
</file>