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1B2618" w14:paraId="636C5B44" w14:textId="77777777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183226B7" w14:textId="77777777" w:rsidR="00A77B3E" w:rsidRDefault="00000000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 nr 349</w:t>
            </w:r>
          </w:p>
          <w:p w14:paraId="57040063" w14:textId="77777777" w:rsidR="00A77B3E" w:rsidRDefault="00A77B3E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14:paraId="4F8FC1DC" w14:textId="77777777" w:rsidR="00A77B3E" w:rsidRDefault="00000000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 dnia 10 listopada 2022 r.</w:t>
            </w:r>
          </w:p>
          <w:p w14:paraId="590D0457" w14:textId="77777777" w:rsidR="00A77B3E" w:rsidRDefault="00A77B3E">
            <w:pPr>
              <w:ind w:left="5669"/>
              <w:jc w:val="left"/>
              <w:rPr>
                <w:sz w:val="20"/>
              </w:rPr>
            </w:pPr>
          </w:p>
        </w:tc>
      </w:tr>
    </w:tbl>
    <w:p w14:paraId="4EF61B7D" w14:textId="77777777" w:rsidR="00A77B3E" w:rsidRDefault="00A77B3E"/>
    <w:p w14:paraId="528977CE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Gubinie</w:t>
      </w:r>
    </w:p>
    <w:p w14:paraId="7EC5FB2A" w14:textId="77777777" w:rsidR="00A77B3E" w:rsidRDefault="00000000">
      <w:pPr>
        <w:spacing w:before="280" w:after="280"/>
        <w:jc w:val="center"/>
        <w:rPr>
          <w:b/>
          <w:caps/>
        </w:rPr>
      </w:pPr>
      <w:r>
        <w:t>z dnia .................... 2022 r.</w:t>
      </w:r>
    </w:p>
    <w:p w14:paraId="0C417897" w14:textId="77777777" w:rsidR="00A77B3E" w:rsidRDefault="00000000">
      <w:pPr>
        <w:keepNext/>
        <w:spacing w:after="480"/>
        <w:jc w:val="center"/>
      </w:pPr>
      <w:r>
        <w:rPr>
          <w:b/>
        </w:rPr>
        <w:t>w sprawie programu współpracy z organizacjami pozarządowymi oraz innymi podmiotami prowadzącymi działalność pożytku publicznego na rok 2023</w:t>
      </w:r>
    </w:p>
    <w:p w14:paraId="46BBF5EC" w14:textId="77777777" w:rsidR="00A77B3E" w:rsidRDefault="00000000">
      <w:pPr>
        <w:keepLines/>
        <w:spacing w:before="120" w:after="120"/>
        <w:ind w:firstLine="227"/>
      </w:pPr>
      <w:r>
        <w:t>Na podstawie art.7 ust.1 pkt 19, art.18 ust.2 pkt 15 ustawy z dnia 8 marca 1990 r. o samorządzie gminnym (Dz.U.2022.559) oraz art 5a ust.1 ustawy z dnia 24 kwietnia 2003 r. o działalności pożytku publicznego i o wolontariacie (Dz.U. 2022.1327) uchwala się program współpracy z organizacjami pozarządowymi oraz innymi podmiotami prowadzącymi działalność pożytku publicznego na rok 2023 w następującym brzmieniu:</w:t>
      </w:r>
    </w:p>
    <w:p w14:paraId="33D63A00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1. </w:t>
      </w:r>
      <w:r>
        <w:t>Celem głównym programu współpracy samorządu miasta Gubina z organizacjami pozarządowymi jest budowanie i umacnianie partnerstwa pomiędzy samorządem, a organizacjami pozarządowymi.</w:t>
      </w:r>
    </w:p>
    <w:p w14:paraId="3C7BCE9E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2. </w:t>
      </w:r>
      <w:r>
        <w:t>Cele szczegółowe programu:</w:t>
      </w:r>
    </w:p>
    <w:p w14:paraId="74B25B36" w14:textId="77777777" w:rsidR="00A77B3E" w:rsidRDefault="00000000">
      <w:pPr>
        <w:spacing w:before="120" w:after="120"/>
        <w:ind w:left="340" w:hanging="227"/>
      </w:pPr>
      <w:r>
        <w:t>1) poprawa jakości życia mieszkańców Gubina poprzez pełniejsze zaspakajanie ich potrzeb,</w:t>
      </w:r>
    </w:p>
    <w:p w14:paraId="79622252" w14:textId="77777777" w:rsidR="00A77B3E" w:rsidRDefault="00000000">
      <w:pPr>
        <w:spacing w:before="120" w:after="120"/>
        <w:ind w:left="340" w:hanging="227"/>
      </w:pPr>
      <w:r>
        <w:t>2) wzmocnienie potencjału organizacji pozarządowych oraz promowanie ich osiągnięć,</w:t>
      </w:r>
    </w:p>
    <w:p w14:paraId="44CB9FCC" w14:textId="77777777" w:rsidR="00A77B3E" w:rsidRDefault="00000000">
      <w:pPr>
        <w:spacing w:before="120" w:after="120"/>
        <w:ind w:left="340" w:hanging="227"/>
      </w:pPr>
      <w:r>
        <w:t>3) zapewnienie efektywnej realizacji zadań publicznych poprzez udział w nich organizacji pozarządowych.</w:t>
      </w:r>
    </w:p>
    <w:p w14:paraId="52BE2043" w14:textId="77777777" w:rsidR="00A77B3E" w:rsidRDefault="00000000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Zasady współpracy</w:t>
      </w:r>
    </w:p>
    <w:p w14:paraId="62E88B4C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3. </w:t>
      </w:r>
      <w:r>
        <w:t>Współpraca samorządu miasta Gubina z organizacjami pozarządowymi opiera się na zasadach:</w:t>
      </w:r>
    </w:p>
    <w:p w14:paraId="0E34BE1A" w14:textId="77777777" w:rsidR="00A77B3E" w:rsidRDefault="00000000">
      <w:pPr>
        <w:spacing w:before="120" w:after="120"/>
        <w:ind w:left="340" w:hanging="227"/>
      </w:pPr>
      <w:r>
        <w:t>1) pomocniczości i suwerenności stron,</w:t>
      </w:r>
    </w:p>
    <w:p w14:paraId="186D969B" w14:textId="77777777" w:rsidR="00A77B3E" w:rsidRDefault="00000000">
      <w:pPr>
        <w:spacing w:before="120" w:after="120"/>
        <w:ind w:left="340" w:hanging="227"/>
      </w:pPr>
      <w:r>
        <w:t>2) partnerstwa,</w:t>
      </w:r>
    </w:p>
    <w:p w14:paraId="3F3783C3" w14:textId="77777777" w:rsidR="00A77B3E" w:rsidRDefault="00000000">
      <w:pPr>
        <w:spacing w:before="120" w:after="120"/>
        <w:ind w:left="340" w:hanging="227"/>
      </w:pPr>
      <w:r>
        <w:t>3) efektywności,</w:t>
      </w:r>
    </w:p>
    <w:p w14:paraId="4FC6A64E" w14:textId="77777777" w:rsidR="00A77B3E" w:rsidRDefault="00000000">
      <w:pPr>
        <w:spacing w:before="120" w:after="120"/>
        <w:ind w:left="340" w:hanging="227"/>
      </w:pPr>
      <w:r>
        <w:t>4) uczciwej konkurencji,</w:t>
      </w:r>
    </w:p>
    <w:p w14:paraId="12E6EFB5" w14:textId="77777777" w:rsidR="00A77B3E" w:rsidRDefault="00000000">
      <w:pPr>
        <w:spacing w:before="120" w:after="120"/>
        <w:ind w:left="340" w:hanging="227"/>
      </w:pPr>
      <w:r>
        <w:t>5) jawności,</w:t>
      </w:r>
    </w:p>
    <w:p w14:paraId="40869F69" w14:textId="77777777" w:rsidR="00A77B3E" w:rsidRDefault="00000000">
      <w:pPr>
        <w:spacing w:before="120" w:after="120"/>
        <w:ind w:left="340" w:hanging="227"/>
      </w:pPr>
      <w:r>
        <w:t>6) legalności.</w:t>
      </w:r>
    </w:p>
    <w:p w14:paraId="079E62E1" w14:textId="77777777" w:rsidR="00A77B3E" w:rsidRDefault="00000000">
      <w:pPr>
        <w:keepNext/>
        <w:jc w:val="center"/>
      </w:pPr>
      <w:r>
        <w:rPr>
          <w:b/>
        </w:rPr>
        <w:t>Rozdział 3.</w:t>
      </w:r>
      <w:r>
        <w:br/>
      </w:r>
      <w:r>
        <w:rPr>
          <w:b/>
        </w:rPr>
        <w:t>Zakres współpracy</w:t>
      </w:r>
    </w:p>
    <w:p w14:paraId="6243FC25" w14:textId="77777777" w:rsidR="00A77B3E" w:rsidRDefault="00000000">
      <w:pPr>
        <w:keepLines/>
        <w:spacing w:before="120" w:after="120"/>
        <w:ind w:firstLine="340"/>
      </w:pPr>
      <w:r>
        <w:rPr>
          <w:b/>
        </w:rPr>
        <w:t>§ 4. </w:t>
      </w:r>
      <w:r>
        <w:t>W zakresie współpracy samorządu miasta Gubina z organizacjami pozarządowymi znajdują się:</w:t>
      </w:r>
    </w:p>
    <w:p w14:paraId="652D104C" w14:textId="77777777" w:rsidR="00A77B3E" w:rsidRDefault="00000000">
      <w:pPr>
        <w:spacing w:before="120" w:after="120"/>
        <w:ind w:left="340" w:hanging="227"/>
      </w:pPr>
      <w:r>
        <w:t>1) zadania własne gminy Gubin o statusie miejskim,</w:t>
      </w:r>
    </w:p>
    <w:p w14:paraId="0CD7334A" w14:textId="77777777" w:rsidR="00A77B3E" w:rsidRDefault="00000000">
      <w:pPr>
        <w:spacing w:before="120" w:after="120"/>
        <w:ind w:left="340" w:hanging="227"/>
      </w:pPr>
      <w:r>
        <w:t>2) zadania pożytku publicznego określone w ustawie o działalności pożytku publicznego i o wolontariacie.</w:t>
      </w:r>
    </w:p>
    <w:p w14:paraId="36D76524" w14:textId="77777777" w:rsidR="00A77B3E" w:rsidRDefault="00000000">
      <w:pPr>
        <w:keepNext/>
        <w:jc w:val="center"/>
      </w:pPr>
      <w:r>
        <w:rPr>
          <w:b/>
        </w:rPr>
        <w:t>Rozdział 4.</w:t>
      </w:r>
      <w:r>
        <w:br/>
      </w:r>
      <w:r>
        <w:rPr>
          <w:b/>
        </w:rPr>
        <w:t>Formy współpracy</w:t>
      </w:r>
    </w:p>
    <w:p w14:paraId="004FE5F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Współpraca samorządu Miasta Gubina z podmiotami programu będzie realizowana w formach finansowych i pozafinansowych.</w:t>
      </w:r>
    </w:p>
    <w:p w14:paraId="14358D3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Formy finansowe mogą polegać na:</w:t>
      </w:r>
    </w:p>
    <w:p w14:paraId="657867E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powierzaniu wykonywania zadania publicznego wraz z udzieleniem dotacji na sfinansowanie jego realizacji,</w:t>
      </w:r>
    </w:p>
    <w:p w14:paraId="5737E69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wspieraniu wykonywania zadania publicznego wraz z udzieleniem dotacji na dofinansowanie jego realizacji,</w:t>
      </w:r>
    </w:p>
    <w:p w14:paraId="169605B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3) </w:t>
      </w:r>
      <w:r>
        <w:rPr>
          <w:color w:val="000000"/>
          <w:u w:color="000000"/>
        </w:rPr>
        <w:t>zawieraniu umów o wykonanie inicjatywy lokalnej.</w:t>
      </w:r>
    </w:p>
    <w:p w14:paraId="14656B8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Formy pozafinansowe mogą polegać na:</w:t>
      </w:r>
    </w:p>
    <w:p w14:paraId="11DA3F0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użyczaniu organizacjom pozarządowym pomieszczeń w celu realizacji zadań statutowych,</w:t>
      </w:r>
    </w:p>
    <w:p w14:paraId="7CAFEEF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wzajemnym informowaniu się o planowanych kierunkach działania,</w:t>
      </w:r>
    </w:p>
    <w:p w14:paraId="046F5F4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konsultowaniu projektów aktów normatywnych w dziedzinie związanej z działalnością statutową organizacji pozarządowych,</w:t>
      </w:r>
    </w:p>
    <w:p w14:paraId="3FA6459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organizacji akcji promujących ideę wpłat 1% podatku na rzecz organizacji pożytku publicznego działających na terenie Gubina,</w:t>
      </w:r>
    </w:p>
    <w:p w14:paraId="68C95B5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udzielaniu przez Burmistrza Miasta i Przewodniczącego Rady Miejskiej honorowego patronatu przedsięwzięciom realizowanym przez organizacje pozarządowe,</w:t>
      </w:r>
    </w:p>
    <w:p w14:paraId="0FC136F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inicjowaniu lub współorganizowaniu szkoleń, spotkań, konferencji podnoszących jakość współpracy samorządu z organizacjami pozarządowymi,</w:t>
      </w:r>
    </w:p>
    <w:p w14:paraId="0266D4A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zawieranie pisemnych umów o partnerstwie lub współpracy,</w:t>
      </w:r>
    </w:p>
    <w:p w14:paraId="3DF927F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umożliwianiu organizacjom pozarządowym nie prowadzącym działalności gospodarczej bezpłatnego zamieszczania na ich wniosek na łamach "Wiadomości Gubińskich" krótkich informacji o ich działalności.</w:t>
      </w:r>
    </w:p>
    <w:p w14:paraId="1A7E2C83" w14:textId="77777777"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5.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Priorytetowe zadania publiczne na rok 2023</w:t>
      </w:r>
    </w:p>
    <w:p w14:paraId="757E4D8B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Do priorytetowych zadań samorządu miasta Gubina we współpracy z podmiotami programu w roku 2023 należą:</w:t>
      </w:r>
    </w:p>
    <w:p w14:paraId="0971B0E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upowszechnianie kultury fizycznej w zakresie piłki nożnej,</w:t>
      </w:r>
    </w:p>
    <w:p w14:paraId="699D4F6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upowszechnianie kultury fizycznej w zakresie piłki siatkowej,</w:t>
      </w:r>
    </w:p>
    <w:p w14:paraId="52FD3F4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upowszechnianie kultury fizycznej w zakresie piłki ręcznej,</w:t>
      </w:r>
    </w:p>
    <w:p w14:paraId="5871342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upowszechnianie kultury fizycznej w zakresie lekkiej atletyki,</w:t>
      </w:r>
    </w:p>
    <w:p w14:paraId="09E9855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upowszechnianie kultury fizycznej w zakresie pływania,</w:t>
      </w:r>
    </w:p>
    <w:p w14:paraId="5EAD530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upowszechnianie kultury fizycznej w zakresie sportów walki,</w:t>
      </w:r>
    </w:p>
    <w:p w14:paraId="3A56965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upowszechnianie kultury fizycznej w zakresie strzelectwa sportowego i rekreacyjnego,</w:t>
      </w:r>
    </w:p>
    <w:p w14:paraId="26D1A7C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upowszechnianie sportu szachowego,</w:t>
      </w:r>
    </w:p>
    <w:p w14:paraId="541E248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upowszechnianie sportu siłowego,</w:t>
      </w:r>
    </w:p>
    <w:p w14:paraId="236D3C5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wspieranie działań na rzecz profilaktyki uzależnień poprzez propagowanie idei trzeźwościowej,</w:t>
      </w:r>
    </w:p>
    <w:p w14:paraId="30AFDC5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organizowanie integracyjnych imprez wyjazdowych o charakterze trzeźwościowym,</w:t>
      </w:r>
    </w:p>
    <w:p w14:paraId="65A6066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color w:val="000000"/>
          <w:u w:color="000000"/>
        </w:rPr>
        <w:t>wspieranie działań na rzecz kultywowania tradycji historycznych naszego regionu,</w:t>
      </w:r>
    </w:p>
    <w:p w14:paraId="2D504163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13) </w:t>
      </w:r>
      <w:r>
        <w:rPr>
          <w:color w:val="000000"/>
          <w:u w:color="000000"/>
        </w:rPr>
        <w:t>wspieranie działań ratownictwa wodnego,</w:t>
      </w:r>
    </w:p>
    <w:p w14:paraId="7AE92DA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14) </w:t>
      </w:r>
      <w:r>
        <w:rPr>
          <w:color w:val="000000"/>
          <w:u w:color="000000"/>
        </w:rPr>
        <w:t>zapewnienie pomocy osobom bezdomnym, ubogim i potrzebującym poprzez prowadzenie jadłodajni,</w:t>
      </w:r>
    </w:p>
    <w:p w14:paraId="5E88824E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15) </w:t>
      </w:r>
      <w:r>
        <w:rPr>
          <w:color w:val="000000"/>
          <w:u w:color="000000"/>
        </w:rPr>
        <w:t>zapewnienie pomocy osobom bezdomnym, ubogim i potrzebującym poprzez prowadzenie noclegowni,</w:t>
      </w:r>
    </w:p>
    <w:p w14:paraId="35FBDE4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16) </w:t>
      </w:r>
      <w:r>
        <w:rPr>
          <w:color w:val="000000"/>
          <w:u w:color="000000"/>
        </w:rPr>
        <w:t>wspieranie funkcjonowania na terenie miasta Gubina punktu charytatywnego udzielającego pomocy rzeczowej rodzinom i osobom znajdującym się w trudnej sytuacji życiowej,</w:t>
      </w:r>
    </w:p>
    <w:p w14:paraId="1A8A1704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17) </w:t>
      </w:r>
      <w:r>
        <w:rPr>
          <w:color w:val="000000"/>
          <w:u w:color="000000"/>
        </w:rPr>
        <w:t>wypoczynek letni dzieci i młodzieży.</w:t>
      </w:r>
    </w:p>
    <w:p w14:paraId="3EA1BF2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18) </w:t>
      </w:r>
      <w:r>
        <w:rPr>
          <w:color w:val="000000"/>
          <w:u w:color="000000"/>
        </w:rPr>
        <w:t>wspieranie działań mających na celu organizację imprez o charakterze charytatywnym,</w:t>
      </w:r>
    </w:p>
    <w:p w14:paraId="5E2F3F0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19) </w:t>
      </w:r>
      <w:r>
        <w:rPr>
          <w:color w:val="000000"/>
          <w:u w:color="000000"/>
        </w:rPr>
        <w:t>wspieranie organizacji seniorskich z terenu miasta Gubina,</w:t>
      </w:r>
    </w:p>
    <w:p w14:paraId="559256D8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20) </w:t>
      </w:r>
      <w:r>
        <w:rPr>
          <w:color w:val="000000"/>
          <w:u w:color="000000"/>
        </w:rPr>
        <w:t>wspieranie działań mających na celu promowanie rodzicielstwa zastępczego i pomoc w zaspakajaniu potrzeb rodzin zastępczych,</w:t>
      </w:r>
    </w:p>
    <w:p w14:paraId="6A1A921B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21) </w:t>
      </w:r>
      <w:r>
        <w:rPr>
          <w:color w:val="000000"/>
          <w:u w:color="000000"/>
        </w:rPr>
        <w:t>wspieranie działania na rzecz środowiska osób autystycznych,</w:t>
      </w:r>
    </w:p>
    <w:p w14:paraId="1863F665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22) </w:t>
      </w:r>
      <w:r>
        <w:rPr>
          <w:color w:val="000000"/>
          <w:u w:color="000000"/>
        </w:rPr>
        <w:t xml:space="preserve">wspieranie </w:t>
      </w:r>
      <w:proofErr w:type="spellStart"/>
      <w:r>
        <w:rPr>
          <w:color w:val="000000"/>
          <w:u w:color="000000"/>
        </w:rPr>
        <w:t>psychoedukacyjne</w:t>
      </w:r>
      <w:proofErr w:type="spellEnd"/>
      <w:r>
        <w:rPr>
          <w:color w:val="000000"/>
          <w:u w:color="000000"/>
        </w:rPr>
        <w:t xml:space="preserve"> rodziców,</w:t>
      </w:r>
    </w:p>
    <w:p w14:paraId="4DF0395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23) </w:t>
      </w:r>
      <w:r>
        <w:rPr>
          <w:color w:val="000000"/>
          <w:u w:color="000000"/>
        </w:rPr>
        <w:t>wspieranie rodzinnych ogrodów działkowych z terenu miasta Gubina,</w:t>
      </w:r>
    </w:p>
    <w:p w14:paraId="13D47E5F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24) </w:t>
      </w:r>
      <w:r>
        <w:rPr>
          <w:color w:val="000000"/>
          <w:u w:color="000000"/>
        </w:rPr>
        <w:t>wspieranie działań w zakresie upowszechniania kultury,</w:t>
      </w:r>
    </w:p>
    <w:p w14:paraId="5A00CC17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25) </w:t>
      </w:r>
      <w:r>
        <w:rPr>
          <w:color w:val="000000"/>
          <w:u w:color="000000"/>
        </w:rPr>
        <w:t>wspieranie działań w zakresie upowszechniania turystyki.</w:t>
      </w:r>
    </w:p>
    <w:p w14:paraId="6BA2766E" w14:textId="77777777"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6.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Okres realizacji programu</w:t>
      </w:r>
    </w:p>
    <w:p w14:paraId="52A63F43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Program współpracy gminy Gubin o statusie miejskim z organizacjami pozarządowymi oraz innymi podmiotami prowadzącymi działalność pożytku publicznego na rok 2023 obowiązuje od 1 stycznia 2023 r. do 31 grudnia 2023 r.</w:t>
      </w:r>
    </w:p>
    <w:p w14:paraId="4ED5DD5B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7.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realizacji programu</w:t>
      </w:r>
    </w:p>
    <w:p w14:paraId="7D99DB1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Podmiotami uczestniczącymi w realizacji programu są:</w:t>
      </w:r>
    </w:p>
    <w:p w14:paraId="127755A1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Rada Miejska w Gubinie - w zakresie wyznaczania kierunków współpracy oraz określania wysokości środków finansowych przeznaczonych na realizację programu,</w:t>
      </w:r>
    </w:p>
    <w:p w14:paraId="071CCB99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Burmistrz Miasta Gubina - w zakresie bieżącej współpracy z organizacjami pozarządowymi, a w szczególności:</w:t>
      </w:r>
    </w:p>
    <w:p w14:paraId="76BB5258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ogłaszania otwartych konkursów na realizację zadań publicznych oraz powoływania komisji konkursowych,</w:t>
      </w:r>
    </w:p>
    <w:p w14:paraId="0B52E8CB" w14:textId="77777777" w:rsidR="00A77B3E" w:rsidRDefault="00000000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wyboru, na podstawie rekomendacji komisji konkursowych, najkorzystniejszych ofert na realizację zadań publicznych,</w:t>
      </w:r>
    </w:p>
    <w:p w14:paraId="06B959B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organizacje pozarządowe oraz inne podmioty prowadzące działalność pożytku publicznego.</w:t>
      </w:r>
    </w:p>
    <w:p w14:paraId="0FB45EA9" w14:textId="77777777"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8.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Wysokość środków planowanych na realizację programu</w:t>
      </w:r>
    </w:p>
    <w:p w14:paraId="15A0395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Na realizację zadań określonych w programie na 2023 r. planuje się przeznaczyć kwotę 609 200 zł.</w:t>
      </w:r>
    </w:p>
    <w:p w14:paraId="3EC36337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9.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oceny realizacji programu</w:t>
      </w:r>
    </w:p>
    <w:p w14:paraId="68C214D0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t>1. </w:t>
      </w:r>
      <w:r>
        <w:rPr>
          <w:color w:val="000000"/>
          <w:u w:color="000000"/>
        </w:rPr>
        <w:t>Miernikami efektywności realizacji programu są informacje dotyczące w szczególności:</w:t>
      </w:r>
    </w:p>
    <w:p w14:paraId="78A5559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liczby ogłoszonych otwartych konkursów ofert,</w:t>
      </w:r>
    </w:p>
    <w:p w14:paraId="79D25102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liczby ofert złożonych w ramach ogłoszonych konkursów,</w:t>
      </w:r>
    </w:p>
    <w:p w14:paraId="147AA60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liczby umów zawartych z organizacjami pozarządowymi na realizacje zadań publicznych,</w:t>
      </w:r>
    </w:p>
    <w:p w14:paraId="403F139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Burmistrz Miasta najpóźniej w terminie do 31 maja 2024 r. przedłoży Radzie Miejskiej sprawozdanie z realizacji programu.</w:t>
      </w:r>
    </w:p>
    <w:p w14:paraId="4EE017B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Sprawozdanie, o którym mowa w ust. 2 zostanie opublikowane w Biuletynie Informacji Publicznej oraz na stronie internetowej Urzędu Miejskiego w Gubinie.</w:t>
      </w:r>
    </w:p>
    <w:p w14:paraId="05F9E135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10.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Sposób tworzenia programu i przebieg konsultacji</w:t>
      </w:r>
    </w:p>
    <w:p w14:paraId="5E41640D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>Program został opracowany z uwzględnieniem dotychczasowych doświadczeń samorządu miasta Gubina we współpracy z organizacjami pozarządowymi.</w:t>
      </w:r>
    </w:p>
    <w:p w14:paraId="0DA8309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 xml:space="preserve">Program został poddany konsultacjom społecznym zgodnie z uchwałą Rady Miejskiej w Gubinie nr L/562/2010 z dnia 10 listopada 2010 r. </w:t>
      </w:r>
      <w:proofErr w:type="spellStart"/>
      <w:r>
        <w:rPr>
          <w:color w:val="000000"/>
          <w:u w:color="000000"/>
        </w:rPr>
        <w:t>ws</w:t>
      </w:r>
      <w:proofErr w:type="spellEnd"/>
      <w:r>
        <w:rPr>
          <w:color w:val="000000"/>
          <w:u w:color="000000"/>
        </w:rPr>
        <w:t>. szczegółowego konsultowania z organizacjami pozarządowymi i podmiotami prowadzącymi działalność pożytku publicznego projektów aktów prawa miejscowego w dziedzinach dotyczących działalności statutowej tych organizacji.</w:t>
      </w:r>
    </w:p>
    <w:p w14:paraId="085D2A50" w14:textId="77777777" w:rsidR="00A77B3E" w:rsidRDefault="00000000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lastRenderedPageBreak/>
        <w:t>Rozdział 11.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Tryb powoływania i zasady działania komisji konkursowej do opiniowania ofert w otwartych konkursach ofert</w:t>
      </w:r>
    </w:p>
    <w:p w14:paraId="792CF289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t>1. </w:t>
      </w:r>
      <w:r>
        <w:rPr>
          <w:color w:val="000000"/>
          <w:u w:color="000000"/>
        </w:rPr>
        <w:t>Każdorazowo, w związku z ogłoszonym konkursem ofert na realizację zadań publicznych Burmistrz powołuje komisję konkursową.</w:t>
      </w:r>
    </w:p>
    <w:p w14:paraId="4C6169C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skład komisji konkursowej wchodzą:</w:t>
      </w:r>
    </w:p>
    <w:p w14:paraId="5024DD60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przewodniczący - wyznaczony przez Burmistrza spośród pracowników Urzędu Miejskiego,</w:t>
      </w:r>
    </w:p>
    <w:p w14:paraId="314D880A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członkowie - wyznaczeni przez Burmistrza spośród pracowników Urzędu Miejskiego,</w:t>
      </w:r>
    </w:p>
    <w:p w14:paraId="0668AB26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osoby wskazane przez organizacje pozarządowe, z wyłączeniem osób wskazanych przez podmioty biorące udział w konkursie.</w:t>
      </w:r>
    </w:p>
    <w:p w14:paraId="787A772A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Burmistrz wyznacza spośród pracowników Urzędu Miejskiego osobę do obsługi kancelaryjno-biurowej komisji.</w:t>
      </w:r>
    </w:p>
    <w:p w14:paraId="0D3A8677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pracach komisji konkursowej mogą uczestniczyć także, z głosem doradczym, powołane przez Burmistrza osoby posiadające specjalistyczną wiedzę w dziedzinie zadań publicznych, których dany konkurs dotyczy.</w:t>
      </w:r>
    </w:p>
    <w:p w14:paraId="19452E9E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Komisja obraduje na posiedzeniach zamkniętych, bez udziału oferentów.</w:t>
      </w:r>
    </w:p>
    <w:p w14:paraId="0E1A1D65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 ważności obrad komisji niezbędna jest obecność co najmniej 50% składu jej członków. Komisja konkursowa może działać bez udziału osób wskazanych przez organizacje pozarządowe.</w:t>
      </w:r>
    </w:p>
    <w:p w14:paraId="1AE675C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Do zadań komisji konkursowej należy:</w:t>
      </w:r>
    </w:p>
    <w:p w14:paraId="1641DF3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ocena formalna złożonych ofert,</w:t>
      </w:r>
    </w:p>
    <w:p w14:paraId="781DEF9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ocena merytoryczna złożonych ofert, wyniki oceny merytorycznej są podstawą podjęcia przez Burmistrza Miasta Gubina decyzji o udzieleniu dotacji,</w:t>
      </w:r>
    </w:p>
    <w:p w14:paraId="2F7E4CAD" w14:textId="77777777" w:rsidR="00A77B3E" w:rsidRDefault="00000000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sporządzenie protokołu z prac komisji zawierającego propozycję powierzenia określonego zadania publicznego konkretnemu podmiotowi.</w:t>
      </w:r>
    </w:p>
    <w:p w14:paraId="1B505F64" w14:textId="77777777" w:rsidR="00A77B3E" w:rsidRDefault="00000000">
      <w:pPr>
        <w:keepNext/>
        <w:jc w:val="center"/>
        <w:rPr>
          <w:color w:val="000000"/>
          <w:u w:color="000000"/>
        </w:rPr>
      </w:pPr>
      <w:r>
        <w:rPr>
          <w:b/>
        </w:rPr>
        <w:t>Rozdział 12.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Postanowienia końcowe</w:t>
      </w:r>
    </w:p>
    <w:p w14:paraId="7568514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Niniejszy program wyznacza główne zadania i kierunki współpracy z organizacjami pozarządowymi i nie wyklucza podjęcia zadań innych niż wymienione w § 6, których potrzeba realizacji wyniknie w trakcie roku.</w:t>
      </w:r>
    </w:p>
    <w:p w14:paraId="3E03C5D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>W sprawach nieuregulowanych w niniejszym programie zastosowanie mają przepisy ustawy o działalności pożytku publicznego i o wolontariacie.</w:t>
      </w:r>
    </w:p>
    <w:p w14:paraId="31CAE03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16. </w:t>
      </w:r>
      <w:r>
        <w:rPr>
          <w:color w:val="000000"/>
          <w:u w:color="000000"/>
        </w:rPr>
        <w:t>Uchwała wchodzi w życie po upływie 14 dni od dnia ogłoszenia w Dzienniku Urzędowym Województwa Lubuskiego z mocą obowiązująca od 1 stycznia 2023 r.</w:t>
      </w:r>
    </w:p>
    <w:p w14:paraId="4F078C05" w14:textId="77777777" w:rsidR="001B2618" w:rsidRDefault="001B2618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14:paraId="6F937BF2" w14:textId="77777777" w:rsidR="001B2618" w:rsidRDefault="00000000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14:paraId="0806F4D8" w14:textId="77777777" w:rsidR="001B2618" w:rsidRDefault="00000000">
      <w:pPr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24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kwietnia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2003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r.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działalności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pożytku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wolontariacie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nakłada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jednostki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samorządu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terytorialnego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obowiązek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uchwalania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corocznego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programu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współpracy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organizacjami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pozarządowymi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innymi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podmiotami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wymienionymi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art. 3 ust.3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ww</w:t>
      </w:r>
      <w:proofErr w:type="spellEnd"/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0DEBB4C0" w14:textId="77777777" w:rsidR="001B2618" w:rsidRDefault="00000000">
      <w:pPr>
        <w:spacing w:before="120" w:after="12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Program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został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przygotowany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zasada</w:t>
      </w:r>
      <w:proofErr w:type="spellEnd"/>
      <w:r>
        <w:rPr>
          <w:color w:val="000000"/>
          <w:szCs w:val="20"/>
          <w:shd w:val="clear" w:color="auto" w:fill="FFFFFF"/>
          <w:lang w:val="x-none" w:eastAsia="en-US" w:bidi="ar-SA"/>
        </w:rPr>
        <w:t>m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i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określonymi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art. 5a ust.1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4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ww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Cs w:val="20"/>
          <w:shd w:val="clear" w:color="auto" w:fill="FFFFFF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stanowi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dokument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określający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perspektywie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rocznej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cele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zasady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przedmiot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formy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współpracy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gminy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Gubin 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statusie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miejskim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organizacjami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pozarządowymi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a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także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priorytetowe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zadania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publiczne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realizowane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ramach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współpracy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międzysektorowej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2681D8A8" w14:textId="77777777" w:rsidR="001B2618" w:rsidRDefault="00000000">
      <w:pPr>
        <w:spacing w:before="120" w:after="120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Program jest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istotnym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elementem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lokalnej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polityki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społecznej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miasta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Gubina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wyrazem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zaangażowania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gubińskiego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samorządu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budowanie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współpracy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międzysektorowej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>.</w:t>
      </w:r>
    </w:p>
    <w:p w14:paraId="5E6173A1" w14:textId="77777777" w:rsidR="001B2618" w:rsidRDefault="00000000">
      <w:pPr>
        <w:spacing w:before="120" w:after="120"/>
        <w:rPr>
          <w:color w:val="000000"/>
          <w:szCs w:val="20"/>
          <w:shd w:val="clear" w:color="auto" w:fill="FFFFFF"/>
          <w:lang w:val="en-US" w:eastAsia="en-US" w:bidi="en-US"/>
        </w:rPr>
      </w:pP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Zgodnie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zapisem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art. 5a ust.1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ww</w:t>
      </w:r>
      <w:proofErr w:type="spellEnd"/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ustawy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, organ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stanowiący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jednostki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samorządu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terytorialnego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uchwala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roczny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program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współpracy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po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konsultacjach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organizacjami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pozarządowymi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oraz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innymi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podmiotami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prowadzącymi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działalność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pożytku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proofErr w:type="spellStart"/>
      <w:r>
        <w:rPr>
          <w:color w:val="000000"/>
          <w:szCs w:val="20"/>
          <w:shd w:val="clear" w:color="auto" w:fill="FFFFFF"/>
          <w:lang w:val="en-US" w:eastAsia="en-US" w:bidi="en-US"/>
        </w:rPr>
        <w:t>publicznego</w:t>
      </w:r>
      <w:proofErr w:type="spellEnd"/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. </w:t>
      </w:r>
    </w:p>
    <w:p w14:paraId="5B9DD615" w14:textId="77777777" w:rsidR="001B2618" w:rsidRDefault="001B2618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1B2618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370E" w14:textId="77777777" w:rsidR="004439CA" w:rsidRDefault="004439CA">
      <w:r>
        <w:separator/>
      </w:r>
    </w:p>
  </w:endnote>
  <w:endnote w:type="continuationSeparator" w:id="0">
    <w:p w14:paraId="49CF8DDD" w14:textId="77777777" w:rsidR="004439CA" w:rsidRDefault="0044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B2618" w14:paraId="41C1AA4C" w14:textId="77777777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BC61D4A" w14:textId="77777777" w:rsidR="001B2618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2BE3F5DF-5C81-4ACD-AC95-168F15256296.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A5E6125" w14:textId="77777777" w:rsidR="001B2618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7750C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DAF07FE" w14:textId="77777777" w:rsidR="001B2618" w:rsidRDefault="001B2618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1B2618" w14:paraId="487CE885" w14:textId="77777777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67FB2CB3" w14:textId="77777777" w:rsidR="001B2618" w:rsidRDefault="00000000">
          <w:pPr>
            <w:jc w:val="left"/>
            <w:rPr>
              <w:sz w:val="18"/>
            </w:rPr>
          </w:pPr>
          <w:r>
            <w:rPr>
              <w:sz w:val="18"/>
            </w:rPr>
            <w:t>Id: 2BE3F5DF-5C81-4ACD-AC95-168F15256296.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29EEC80A" w14:textId="7EB4A588" w:rsidR="001B2618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57750C">
            <w:rPr>
              <w:noProof/>
              <w:sz w:val="18"/>
            </w:rPr>
            <w:t>5</w:t>
          </w:r>
          <w:r>
            <w:rPr>
              <w:sz w:val="18"/>
            </w:rPr>
            <w:fldChar w:fldCharType="end"/>
          </w:r>
        </w:p>
      </w:tc>
    </w:tr>
  </w:tbl>
  <w:p w14:paraId="7AF11BB1" w14:textId="77777777" w:rsidR="001B2618" w:rsidRDefault="001B2618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182DE" w14:textId="77777777" w:rsidR="004439CA" w:rsidRDefault="004439CA">
      <w:r>
        <w:separator/>
      </w:r>
    </w:p>
  </w:footnote>
  <w:footnote w:type="continuationSeparator" w:id="0">
    <w:p w14:paraId="08AC5C91" w14:textId="77777777" w:rsidR="004439CA" w:rsidRDefault="00443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1B2618"/>
    <w:rsid w:val="004439CA"/>
    <w:rsid w:val="0057750C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64262E"/>
  <w15:docId w15:val="{71C2264F-D58F-46C9-B859-EB3A1B5D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1506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Gubinie</Company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programu współpracy z^organizacjami pozarządowymi oraz innymi podmiotami prowadzącymi działalność pożytku publicznego na rok 2023</dc:subject>
  <dc:creator>RadaUM</dc:creator>
  <cp:lastModifiedBy>RadaUM</cp:lastModifiedBy>
  <cp:revision>2</cp:revision>
  <dcterms:created xsi:type="dcterms:W3CDTF">2022-11-10T14:09:00Z</dcterms:created>
  <dcterms:modified xsi:type="dcterms:W3CDTF">2022-11-10T14:09:00Z</dcterms:modified>
  <cp:category>Akt prawny</cp:category>
</cp:coreProperties>
</file>