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DC65" w14:textId="77777777" w:rsidR="00C65F8C" w:rsidRDefault="00C65F8C" w:rsidP="00C65F8C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F49CEF0" wp14:editId="5B82C0AE">
            <wp:simplePos x="0" y="0"/>
            <wp:positionH relativeFrom="column">
              <wp:posOffset>241035</wp:posOffset>
            </wp:positionH>
            <wp:positionV relativeFrom="paragraph">
              <wp:posOffset>256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 BURMISTRZ MIASTA GUBINA OGŁASZA</w:t>
      </w:r>
    </w:p>
    <w:p w14:paraId="5B35DC6A" w14:textId="33CE6F23" w:rsidR="00F422CB" w:rsidRPr="00F422CB" w:rsidRDefault="00C65F8C" w:rsidP="00C65F8C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 w:rsidR="00DA68BC">
        <w:rPr>
          <w:rFonts w:ascii="Garamond" w:eastAsia="Times New Roman" w:hAnsi="Garamond"/>
          <w:b/>
          <w:bCs/>
          <w:sz w:val="24"/>
          <w:szCs w:val="24"/>
          <w:lang w:eastAsia="pl-PL"/>
        </w:rPr>
        <w:t>I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="00F422CB" w:rsidRPr="00F422CB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z przeznaczeniem pod </w:t>
      </w:r>
      <w:r w:rsidR="00E3654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budownictwo usługowo – mieszkaniowe, zieleni parkowej i parkingów</w:t>
      </w:r>
      <w:r w:rsidR="00F422C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14:paraId="3C55C21F" w14:textId="77777777"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14:paraId="2CAF8E5B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50384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4BA23" w14:textId="77777777"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5D3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FF54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21336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6F17FE1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AD155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66CC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D1D6D6F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268D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14:paraId="105FA001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F8A035B" w14:textId="77777777"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14:paraId="1264C800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4F9CB" w14:textId="77777777"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FDE8E" w14:textId="77777777" w:rsidR="00EE58F3" w:rsidRDefault="00CC1666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105/4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9A017" w14:textId="77777777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0,2606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F562B" w14:textId="77777777"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Ułanów Karpackich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B4988DD" w14:textId="77777777"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CC1666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4693" w14:textId="064FD822" w:rsidR="00A91206" w:rsidRPr="00C27BD5" w:rsidRDefault="00CC1666" w:rsidP="003E498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</w:t>
            </w:r>
            <w:r w:rsidR="00DA68B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</w:t>
            </w: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</w:t>
            </w:r>
            <w:r w:rsidR="006A34DA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</w:t>
            </w:r>
            <w:r w:rsidR="003E498E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A91206"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44967" w14:textId="233E9594" w:rsidR="00EE58F3" w:rsidRDefault="00CC166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  <w:r w:rsidR="00DA68B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</w:t>
            </w:r>
            <w:r w:rsidR="003E498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.000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09948" w14:textId="5B194B19" w:rsidR="00EE58F3" w:rsidRDefault="00DA68BC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17.03.2022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1AD8" w14:textId="17C940CE" w:rsidR="00CC27F9" w:rsidRDefault="00BE0D17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nieruchomość usytuowana jest w centralnej części</w:t>
            </w:r>
            <w:r w:rsidR="004B183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miasta Gubina, dostęp do działki jest od strony ulicy Ułanów Karpackich.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Teren nieruchomości o nieregularnym kształcie, płaski, ogrodzony.</w:t>
            </w:r>
          </w:p>
          <w:p w14:paraId="71EAA398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105/4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5192FEDF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„2 ZP, U, KS” – teren istniejącej tymczasowej zabudowy o funkcji usługowej, zieleni parkowej i parkingów.</w:t>
            </w:r>
          </w:p>
          <w:p w14:paraId="0F488635" w14:textId="77777777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09E4DED2" w14:textId="482A3F35" w:rsidR="00CC27F9" w:rsidRPr="00CC27F9" w:rsidRDefault="00CC27F9" w:rsidP="00CC27F9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Nieruchomość stanowi kwartał pomiędzy ulicami: Ułanów Karpackich, Obrońców Pokoju,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Gubeńską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oraz Kopernika.</w:t>
            </w:r>
            <w:r w:rsidR="00DF5BE6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2654715" w14:textId="5FBD3113" w:rsidR="00EE58F3" w:rsidRPr="00A757FC" w:rsidRDefault="004B1838" w:rsidP="004B183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Obecnie nieruchomość zagospodarowana, wykorzystywana do celów usługowo-handlowych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(umowa najmu do dnia 31.12.2022R.).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terenie nieruchomości postawiony jest budynek murowany oraz budowla podziemna.</w:t>
            </w:r>
            <w:r w:rsidR="00CC27F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F5BE6" w14:paraId="1B0BD45A" w14:textId="77777777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2D1E9" w14:textId="1525881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BA305" w14:textId="6C23932D" w:rsidR="00DF5BE6" w:rsidRDefault="003F0728" w:rsidP="00DF5BE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107/1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9ECAF" w14:textId="52D6D08B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0,2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838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FF4E1" w14:textId="65C1427A" w:rsidR="00DF5BE6" w:rsidRPr="00A9120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F0728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Obrońców Pokoju</w:t>
            </w:r>
          </w:p>
          <w:p w14:paraId="40699E69" w14:textId="11A2520E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EFBC3" w14:textId="0EAC0E4A" w:rsidR="00DF5BE6" w:rsidRPr="00C27BD5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1.</w:t>
            </w:r>
            <w:r w:rsidR="00DA68B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  <w:r w:rsidRPr="00C27BD5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00.000,00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D3013" w14:textId="795E6D20" w:rsidR="00DF5BE6" w:rsidRDefault="00DF5BE6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  <w:r w:rsidR="00DA68B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0.000,00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0046" w14:textId="519553B5" w:rsidR="00DF5BE6" w:rsidRDefault="00DA68BC" w:rsidP="00DF5BE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17.03.2022 r.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48BE" w14:textId="718BCDC7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nieruchomość usytuowana jest w centralnej części miasta Gubina, dostęp do działki jest od strony ulicy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Obrońców Pokoju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 Bezpośrednie sąsiedztwo stanowi deptak wraz z ścieżką rowerową, parking dla samochodów osobowych, galeria handlowa. W dalszej odległości przejście graniczne i rynek miejski. Nieruchomość posiada możliwość dostępu do instalacji: energii elektrycznej, gazu ziemnego, wody i kanalizacji. </w:t>
            </w:r>
            <w:r w:rsidR="00B01A1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Kształt foremny, zbliżony do prostokąta</w:t>
            </w:r>
          </w:p>
          <w:p w14:paraId="46438F78" w14:textId="24BD2F14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Działka nr </w:t>
            </w:r>
            <w:r w:rsidR="00B01A17">
              <w:rPr>
                <w:rFonts w:ascii="Garamond" w:hAnsi="Garamond"/>
                <w:sz w:val="16"/>
                <w:szCs w:val="16"/>
              </w:rPr>
              <w:t>107/1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znajduje się w obszarze obowiązującego miejscowego planu zagospodarowania przestrzennego południowo – zachodniej części „Starego Miasta” miasta Gubin uchwalonego uchwałą nr IX.51.2011 Rady Miejskiej w Gubinie  z dnia 12 maja 2011 r.     </w:t>
            </w:r>
          </w:p>
          <w:p w14:paraId="28E3BE8B" w14:textId="5F82E502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ta znajduje się na terenie oznaczonym symbolami: „5 U, MW” – tereny projektowanej zabudowy usługowo – mieszkaniowej oraz „</w:t>
            </w:r>
            <w:r w:rsidR="00B01A17">
              <w:rPr>
                <w:rFonts w:ascii="Garamond" w:hAnsi="Garamond"/>
                <w:sz w:val="16"/>
                <w:szCs w:val="16"/>
              </w:rPr>
              <w:t>1</w:t>
            </w:r>
            <w:r w:rsidRPr="00CC27F9">
              <w:rPr>
                <w:rFonts w:ascii="Garamond" w:hAnsi="Garamond"/>
                <w:sz w:val="16"/>
                <w:szCs w:val="16"/>
              </w:rPr>
              <w:t xml:space="preserve"> ZP,KS” – </w:t>
            </w:r>
            <w:r w:rsidR="00B01A17">
              <w:rPr>
                <w:rFonts w:ascii="Garamond" w:hAnsi="Garamond"/>
                <w:sz w:val="16"/>
                <w:szCs w:val="16"/>
              </w:rPr>
              <w:t>parkingi z zielenią towarzyszącą</w:t>
            </w:r>
            <w:r w:rsidRPr="00CC27F9">
              <w:rPr>
                <w:rFonts w:ascii="Garamond" w:hAnsi="Garamond"/>
                <w:sz w:val="16"/>
                <w:szCs w:val="16"/>
              </w:rPr>
              <w:t>.</w:t>
            </w:r>
          </w:p>
          <w:p w14:paraId="4411AD11" w14:textId="77777777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 xml:space="preserve">Teren nieruchomości znajduje się w obszarze zespołu </w:t>
            </w:r>
            <w:proofErr w:type="spellStart"/>
            <w:r w:rsidRPr="00CC27F9">
              <w:rPr>
                <w:rFonts w:ascii="Garamond" w:hAnsi="Garamond"/>
                <w:sz w:val="16"/>
                <w:szCs w:val="16"/>
              </w:rPr>
              <w:t>urbanistyczno</w:t>
            </w:r>
            <w:proofErr w:type="spellEnd"/>
            <w:r w:rsidRPr="00CC27F9">
              <w:rPr>
                <w:rFonts w:ascii="Garamond" w:hAnsi="Garamond"/>
                <w:sz w:val="16"/>
                <w:szCs w:val="16"/>
              </w:rPr>
              <w:t xml:space="preserve"> – krajobrazowego miasta Gubina, wpisanego do rejestru zabytków pod numerem 62 i 3031 Wojewódzkiego Konserwatora Zabytków.</w:t>
            </w:r>
          </w:p>
          <w:p w14:paraId="75294575" w14:textId="58E24E4D" w:rsidR="00DF5BE6" w:rsidRPr="00CC27F9" w:rsidRDefault="00DF5BE6" w:rsidP="00DF5BE6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CC27F9">
              <w:rPr>
                <w:rFonts w:ascii="Garamond" w:hAnsi="Garamond"/>
                <w:sz w:val="16"/>
                <w:szCs w:val="16"/>
              </w:rPr>
              <w:t>Działka z ograniczeniami zabudowy, wynikającymi z wytycznych konserwatora zabytków zawartych w planie zagospodarowania przestrzennego.</w:t>
            </w:r>
          </w:p>
          <w:p w14:paraId="5499602F" w14:textId="4E6C7791" w:rsidR="00DF5BE6" w:rsidRDefault="00DF5BE6" w:rsidP="00DF5BE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Obecnie nieruchomość </w:t>
            </w:r>
            <w:r w:rsidR="003F0728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objęta umową najmu do dnia 31.12.2022 r.</w:t>
            </w:r>
          </w:p>
        </w:tc>
      </w:tr>
    </w:tbl>
    <w:p w14:paraId="3F595389" w14:textId="77777777" w:rsidR="00633956" w:rsidRPr="00CC1666" w:rsidRDefault="00633956" w:rsidP="00401C1D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14:paraId="2E2A17F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1FE73142" w14:textId="19FCD66E" w:rsidR="00C65F8C" w:rsidRDefault="00DF5BE6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Poz. </w:t>
      </w:r>
      <w:r w:rsidR="00CC27F9"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1. </w:t>
      </w:r>
      <w:r w:rsidR="00C65F8C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3597D7B" w14:textId="13BAF3A9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</w:t>
      </w:r>
      <w:r w:rsidR="00CC27F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071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CC27F9">
        <w:rPr>
          <w:rFonts w:ascii="Garamond" w:eastAsia="Times New Roman" w:hAnsi="Garamond" w:cs="Times New Roman"/>
          <w:bCs/>
          <w:sz w:val="20"/>
          <w:szCs w:val="20"/>
          <w:lang w:eastAsia="pl-PL"/>
        </w:rPr>
        <w:t>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7D9E0AD5" w14:textId="7F9F7388" w:rsidR="00DF5BE6" w:rsidRDefault="00DF5BE6" w:rsidP="00DF5BE6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Poz. </w:t>
      </w:r>
      <w:r w:rsidR="000D4641">
        <w:rPr>
          <w:rFonts w:ascii="Garamond" w:eastAsia="Times New Roman" w:hAnsi="Garamond"/>
          <w:b/>
          <w:bCs/>
          <w:sz w:val="20"/>
          <w:szCs w:val="20"/>
          <w:lang w:eastAsia="pl-PL"/>
        </w:rPr>
        <w:t>2</w:t>
      </w:r>
      <w:r>
        <w:rPr>
          <w:rFonts w:ascii="Garamond" w:eastAsia="Times New Roman" w:hAnsi="Garamond"/>
          <w:b/>
          <w:bCs/>
          <w:sz w:val="20"/>
          <w:szCs w:val="20"/>
          <w:lang w:eastAsia="pl-PL"/>
        </w:rPr>
        <w:t xml:space="preserve">. 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062248A1" w14:textId="6B2FEF0B" w:rsidR="00DF5BE6" w:rsidRPr="00DF5BE6" w:rsidRDefault="00DF5BE6" w:rsidP="00DF5BE6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lastRenderedPageBreak/>
        <w:t>Nieruchomość jest wolna od obciążeń i zobowiązań.  Dla nieruchomości Sąd Rejonowy w Krośnie Odrzańskim VI Zamiejscowy Wydział Ksiąg Wieczystych w Gubinie prowadzi księgę wieczystą nr ZG2K/000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12071/4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1B2F9C9F" w14:textId="0FDBB56D" w:rsidR="00C65F8C" w:rsidRPr="00103082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DA68BC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 czerwca</w:t>
      </w: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2022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C983770" w14:textId="12955B5D" w:rsidR="00C65F8C" w:rsidRDefault="00C65F8C" w:rsidP="00C65F8C">
      <w:pPr>
        <w:spacing w:after="0" w:line="240" w:lineRule="auto"/>
        <w:ind w:left="-1134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DA68BC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30 maja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2022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4693759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2212FAA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4D266F25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682CB29" w14:textId="5E24B3F3" w:rsidR="00C65F8C" w:rsidRDefault="00C65F8C" w:rsidP="00C65F8C">
      <w:pPr>
        <w:spacing w:after="0" w:line="240" w:lineRule="auto"/>
        <w:ind w:left="-1134" w:right="-1024"/>
        <w:jc w:val="both"/>
        <w:rPr>
          <w:rStyle w:val="Odwoaniedokomentarza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 w:rsidRPr="0090716B">
        <w:rPr>
          <w:rStyle w:val="Odwoaniedokomentarza"/>
          <w:rFonts w:ascii="Garamond" w:hAnsi="Garamond"/>
          <w:sz w:val="20"/>
          <w:szCs w:val="20"/>
        </w:rPr>
        <w:t>ń</w:t>
      </w:r>
      <w:r>
        <w:rPr>
          <w:rStyle w:val="Odwoaniedokomentarza"/>
        </w:rPr>
        <w:t xml:space="preserve">. </w:t>
      </w:r>
    </w:p>
    <w:p w14:paraId="41185F1F" w14:textId="57235430" w:rsidR="0090716B" w:rsidRPr="0090716B" w:rsidRDefault="0090716B" w:rsidP="0090716B">
      <w:pPr>
        <w:spacing w:after="0" w:line="240" w:lineRule="auto"/>
        <w:ind w:left="-1134"/>
        <w:jc w:val="both"/>
        <w:rPr>
          <w:rFonts w:ascii="Garamond" w:eastAsia="Times New Roman" w:hAnsi="Garamond"/>
          <w:sz w:val="20"/>
          <w:szCs w:val="20"/>
        </w:rPr>
      </w:pPr>
      <w:r w:rsidRPr="0090716B">
        <w:rPr>
          <w:rFonts w:ascii="Garamond" w:eastAsia="Times New Roman" w:hAnsi="Garamond" w:cs="Times New Roman"/>
          <w:sz w:val="20"/>
          <w:szCs w:val="20"/>
        </w:rPr>
        <w:t>W przypadku odkrycia historycznych fragmentów, które wpłynęłyby na konieczność przeprowadzenia korekty granic działki – Nabywca wyraża zgodę na przeprowadzenie niezbędnego postępowania w tym zakresie.</w:t>
      </w:r>
    </w:p>
    <w:p w14:paraId="72B8D33C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378CA1D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292A082E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4C889A56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2F95B5FA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1D72FE68" w14:textId="77777777" w:rsidR="00C65F8C" w:rsidRPr="00946283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nr 7.2020 Burmistrza Miasta Gubina z dnia 13 stycznia 2020 r.</w:t>
      </w:r>
    </w:p>
    <w:p w14:paraId="5F96934D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E9DE1A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79E717C9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318882D7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5D103FA8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66E9C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2E2401D0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6666613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166B4C2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2C311F64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38DF98B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8AB4EDF" w14:textId="77777777" w:rsidR="00C65F8C" w:rsidRDefault="00C65F8C" w:rsidP="00C65F8C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27AF6624" w14:textId="17F8DA80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</w:t>
      </w:r>
      <w:r w:rsidR="0090716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1899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pl-PL"/>
        </w:rPr>
        <w:t>. zm.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</w:t>
      </w:r>
      <w:r w:rsidR="00401C1D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rzetarg zostanie przeprowadzony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zgodnie z Rozporządzeniem Rady Ministrów z dnia 14 września 2004 r. w sprawie sposobu i trybu przeprowadzania przetargów oraz rokowań na zbycie nieruchomości (j.t. Dz. U. 20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0EEE2EA6" w14:textId="77777777" w:rsidR="005F0BD6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6280594A" w14:textId="4DC0334C" w:rsidR="004A25C5" w:rsidRDefault="004A25C5" w:rsidP="00C65F8C">
      <w:pPr>
        <w:spacing w:after="0" w:line="240" w:lineRule="auto"/>
        <w:ind w:left="-1134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Ogłoszenie podaje się do publicznej wiad</w:t>
      </w:r>
      <w:r w:rsidR="007076DF">
        <w:rPr>
          <w:rFonts w:ascii="Garamond" w:eastAsia="Times New Roman" w:hAnsi="Garamond" w:cs="Times New Roman"/>
          <w:sz w:val="20"/>
          <w:szCs w:val="20"/>
          <w:lang w:val="x-none" w:eastAsia="pl-PL"/>
        </w:rPr>
        <w:t>omości na okres dwóch miesięcy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począwszy 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od d</w:t>
      </w:r>
      <w:r w:rsidR="004B1838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nia </w:t>
      </w:r>
      <w:r w:rsidR="00DA68B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24 marca</w:t>
      </w:r>
      <w:r w:rsidR="00C65F8C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2022</w:t>
      </w:r>
      <w:r w:rsidR="004E0F5B" w:rsidRPr="002E50B2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E50B2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.</w:t>
      </w:r>
    </w:p>
    <w:p w14:paraId="70EE548E" w14:textId="23D492B7" w:rsidR="004A25C5" w:rsidRPr="00401C1D" w:rsidRDefault="004A25C5" w:rsidP="00C65F8C">
      <w:pPr>
        <w:tabs>
          <w:tab w:val="left" w:pos="12510"/>
        </w:tabs>
        <w:spacing w:after="0" w:line="240" w:lineRule="auto"/>
        <w:ind w:left="-1134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zbywanych nieruchomości można uzyskać w Wydziale Nieruchomości i </w:t>
      </w:r>
      <w:r w:rsidR="00C65F8C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 w:rsidR="00401C1D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iastowska 24, tel. (68) 4558133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>
        <w:rPr>
          <w:rFonts w:ascii="Garamond" w:hAnsi="Garamond"/>
          <w:sz w:val="20"/>
          <w:szCs w:val="20"/>
        </w:rPr>
        <w:t xml:space="preserve">www.przetargi-komunikaty.pl. </w:t>
      </w:r>
    </w:p>
    <w:p w14:paraId="022EC247" w14:textId="77777777" w:rsidR="00A34957" w:rsidRDefault="00A34957" w:rsidP="00C65F8C">
      <w:pPr>
        <w:ind w:left="-1134"/>
        <w:jc w:val="both"/>
      </w:pPr>
    </w:p>
    <w:sectPr w:rsidR="00A34957" w:rsidSect="00C65F8C">
      <w:pgSz w:w="16838" w:h="11906" w:orient="landscape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F6B"/>
    <w:rsid w:val="000C61EB"/>
    <w:rsid w:val="000D4641"/>
    <w:rsid w:val="000E07DE"/>
    <w:rsid w:val="000E619E"/>
    <w:rsid w:val="001400F6"/>
    <w:rsid w:val="00146F8F"/>
    <w:rsid w:val="001D72CF"/>
    <w:rsid w:val="001F5B67"/>
    <w:rsid w:val="00213327"/>
    <w:rsid w:val="00232973"/>
    <w:rsid w:val="002642A0"/>
    <w:rsid w:val="002836A4"/>
    <w:rsid w:val="002C7541"/>
    <w:rsid w:val="002E50B2"/>
    <w:rsid w:val="003005A6"/>
    <w:rsid w:val="00321614"/>
    <w:rsid w:val="003333E3"/>
    <w:rsid w:val="003924D0"/>
    <w:rsid w:val="003A0FD2"/>
    <w:rsid w:val="003A5B89"/>
    <w:rsid w:val="003E498E"/>
    <w:rsid w:val="003F0728"/>
    <w:rsid w:val="00401C1D"/>
    <w:rsid w:val="00410C8C"/>
    <w:rsid w:val="004A25C5"/>
    <w:rsid w:val="004B1838"/>
    <w:rsid w:val="004B6A83"/>
    <w:rsid w:val="004B726A"/>
    <w:rsid w:val="004C15E9"/>
    <w:rsid w:val="004C7795"/>
    <w:rsid w:val="004D039A"/>
    <w:rsid w:val="004E0F5B"/>
    <w:rsid w:val="00501489"/>
    <w:rsid w:val="00567C15"/>
    <w:rsid w:val="00586B29"/>
    <w:rsid w:val="00587050"/>
    <w:rsid w:val="005C55FD"/>
    <w:rsid w:val="005F0BD6"/>
    <w:rsid w:val="005F465C"/>
    <w:rsid w:val="00633956"/>
    <w:rsid w:val="006A34DA"/>
    <w:rsid w:val="006C2BE1"/>
    <w:rsid w:val="006C370D"/>
    <w:rsid w:val="006D237A"/>
    <w:rsid w:val="006E0DE4"/>
    <w:rsid w:val="007076DF"/>
    <w:rsid w:val="0073640C"/>
    <w:rsid w:val="00740DA8"/>
    <w:rsid w:val="00750202"/>
    <w:rsid w:val="00757F32"/>
    <w:rsid w:val="007A6632"/>
    <w:rsid w:val="00823C2A"/>
    <w:rsid w:val="00834234"/>
    <w:rsid w:val="0083496C"/>
    <w:rsid w:val="00850844"/>
    <w:rsid w:val="00853773"/>
    <w:rsid w:val="00853DF3"/>
    <w:rsid w:val="00870EC2"/>
    <w:rsid w:val="00877221"/>
    <w:rsid w:val="008E5DC3"/>
    <w:rsid w:val="0090716B"/>
    <w:rsid w:val="009314BC"/>
    <w:rsid w:val="009561AF"/>
    <w:rsid w:val="00970584"/>
    <w:rsid w:val="009708A4"/>
    <w:rsid w:val="009B0206"/>
    <w:rsid w:val="009C4136"/>
    <w:rsid w:val="009F2AE3"/>
    <w:rsid w:val="00A34957"/>
    <w:rsid w:val="00A50890"/>
    <w:rsid w:val="00A73EE3"/>
    <w:rsid w:val="00A757FC"/>
    <w:rsid w:val="00A91206"/>
    <w:rsid w:val="00B01A17"/>
    <w:rsid w:val="00B067CC"/>
    <w:rsid w:val="00B17958"/>
    <w:rsid w:val="00B851D5"/>
    <w:rsid w:val="00B91272"/>
    <w:rsid w:val="00BC6CD7"/>
    <w:rsid w:val="00BE0D17"/>
    <w:rsid w:val="00C15087"/>
    <w:rsid w:val="00C27BD5"/>
    <w:rsid w:val="00C3764D"/>
    <w:rsid w:val="00C448F5"/>
    <w:rsid w:val="00C65F8C"/>
    <w:rsid w:val="00C66500"/>
    <w:rsid w:val="00C67464"/>
    <w:rsid w:val="00C90920"/>
    <w:rsid w:val="00C92F2E"/>
    <w:rsid w:val="00CB181D"/>
    <w:rsid w:val="00CC1666"/>
    <w:rsid w:val="00CC27F9"/>
    <w:rsid w:val="00CE2AC1"/>
    <w:rsid w:val="00CE6378"/>
    <w:rsid w:val="00D00591"/>
    <w:rsid w:val="00D54CB3"/>
    <w:rsid w:val="00D567AA"/>
    <w:rsid w:val="00D644DC"/>
    <w:rsid w:val="00DA68BC"/>
    <w:rsid w:val="00DB05F6"/>
    <w:rsid w:val="00DF5BE6"/>
    <w:rsid w:val="00DF7D12"/>
    <w:rsid w:val="00E36541"/>
    <w:rsid w:val="00EA1855"/>
    <w:rsid w:val="00EB3EE8"/>
    <w:rsid w:val="00ED2526"/>
    <w:rsid w:val="00ED3E4C"/>
    <w:rsid w:val="00EE58F3"/>
    <w:rsid w:val="00F11DD9"/>
    <w:rsid w:val="00F422CB"/>
    <w:rsid w:val="00F5610F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950C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5F8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C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064F-7CCE-4945-BFE2-ECF50535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7</cp:revision>
  <cp:lastPrinted>2022-03-16T09:52:00Z</cp:lastPrinted>
  <dcterms:created xsi:type="dcterms:W3CDTF">2019-10-08T10:28:00Z</dcterms:created>
  <dcterms:modified xsi:type="dcterms:W3CDTF">2022-03-16T09:52:00Z</dcterms:modified>
</cp:coreProperties>
</file>