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BB2218">
        <w:rPr>
          <w:rFonts w:ascii="Garamond" w:hAnsi="Garamond"/>
          <w:sz w:val="16"/>
          <w:szCs w:val="16"/>
        </w:rPr>
        <w:t xml:space="preserve">  74</w:t>
      </w:r>
      <w:r w:rsidRPr="00C4136B">
        <w:rPr>
          <w:rFonts w:ascii="Garamond" w:hAnsi="Garamond"/>
          <w:sz w:val="16"/>
          <w:szCs w:val="16"/>
        </w:rPr>
        <w:t>/201</w:t>
      </w:r>
      <w:r w:rsidR="00696ED5" w:rsidRPr="00C4136B">
        <w:rPr>
          <w:rFonts w:ascii="Garamond" w:hAnsi="Garamond"/>
          <w:sz w:val="16"/>
          <w:szCs w:val="16"/>
        </w:rPr>
        <w:t>7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696ED5" w:rsidRPr="00C4136B">
        <w:rPr>
          <w:rFonts w:ascii="Garamond" w:hAnsi="Garamond"/>
          <w:sz w:val="20"/>
          <w:szCs w:val="20"/>
        </w:rPr>
        <w:t>6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696ED5" w:rsidRPr="00C4136B">
        <w:rPr>
          <w:rFonts w:ascii="Garamond" w:hAnsi="Garamond"/>
          <w:sz w:val="20"/>
          <w:szCs w:val="20"/>
        </w:rPr>
        <w:t>2147</w:t>
      </w:r>
      <w:r w:rsidRPr="00C4136B">
        <w:rPr>
          <w:rFonts w:ascii="Garamond" w:hAnsi="Garamond"/>
          <w:sz w:val="20"/>
          <w:szCs w:val="20"/>
        </w:rPr>
        <w:t xml:space="preserve"> z późn. zm.) podaje do publicznej wiadomości wykaz nieruchomości gruntowych przeznaczonych do zbycia w drodze </w:t>
      </w:r>
      <w:r w:rsidR="00573A77">
        <w:rPr>
          <w:rFonts w:ascii="Garamond" w:hAnsi="Garamond"/>
          <w:sz w:val="20"/>
          <w:szCs w:val="20"/>
        </w:rPr>
        <w:t>bez</w:t>
      </w:r>
      <w:r w:rsidRPr="00C4136B">
        <w:rPr>
          <w:rFonts w:ascii="Garamond" w:hAnsi="Garamond"/>
          <w:sz w:val="20"/>
          <w:szCs w:val="20"/>
        </w:rPr>
        <w:t>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5"/>
        <w:gridCol w:w="1555"/>
      </w:tblGrid>
      <w:tr w:rsidR="00143AC0" w:rsidRPr="00C97F23" w:rsidTr="00B96E12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AD44CD" w:rsidRPr="00C97F23" w:rsidTr="00E21E55">
        <w:trPr>
          <w:trHeight w:val="1155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rPr>
                <w:rFonts w:ascii="Garamond" w:hAnsi="Garamond"/>
                <w:sz w:val="16"/>
                <w:szCs w:val="16"/>
              </w:rPr>
            </w:pPr>
          </w:p>
          <w:p w:rsidR="00AD44CD" w:rsidRPr="0035429E" w:rsidRDefault="005F66A9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</w:t>
            </w:r>
            <w:r w:rsidR="00AD44CD">
              <w:rPr>
                <w:rFonts w:ascii="Garamond" w:hAnsi="Garamond"/>
                <w:sz w:val="16"/>
                <w:szCs w:val="16"/>
              </w:rPr>
              <w:t>011598/7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78/2, 78/3, 78/4, 79 i 80</w:t>
            </w:r>
          </w:p>
          <w:p w:rsidR="00AD44CD" w:rsidRPr="0035429E" w:rsidRDefault="00AD44CD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9</w:t>
            </w:r>
            <w:r w:rsidRPr="0035429E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AD44CD" w:rsidRPr="0035429E" w:rsidRDefault="00AD44CD" w:rsidP="00AD44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6,5473 ha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E21E55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produkcyjno - usługowe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CD" w:rsidRPr="00AE05B0" w:rsidRDefault="00AD44CD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199.2017</w:t>
            </w:r>
          </w:p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09.08.2017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CD" w:rsidRDefault="0096750A" w:rsidP="0056779B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ł</w:t>
            </w:r>
            <w:r w:rsidR="00086C1C">
              <w:rPr>
                <w:rFonts w:ascii="Garamond" w:hAnsi="Garamond"/>
                <w:sz w:val="16"/>
                <w:szCs w:val="16"/>
              </w:rPr>
              <w:t xml:space="preserve">ączna </w:t>
            </w:r>
            <w:r>
              <w:rPr>
                <w:rFonts w:ascii="Garamond" w:hAnsi="Garamond"/>
                <w:sz w:val="16"/>
                <w:szCs w:val="16"/>
              </w:rPr>
              <w:t>wartość:</w:t>
            </w:r>
          </w:p>
          <w:p w:rsidR="0096750A" w:rsidRPr="0035429E" w:rsidRDefault="0096750A" w:rsidP="0056779B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3.236.000,00 zł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E21E5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 xml:space="preserve">bezprzetargowy – zamiana na </w:t>
            </w:r>
            <w:r w:rsidR="0096750A">
              <w:rPr>
                <w:rFonts w:ascii="Garamond" w:hAnsi="Garamond"/>
                <w:sz w:val="16"/>
                <w:szCs w:val="16"/>
              </w:rPr>
              <w:t>dz.</w:t>
            </w:r>
            <w:r>
              <w:rPr>
                <w:rFonts w:ascii="Garamond" w:hAnsi="Garamond"/>
                <w:sz w:val="16"/>
                <w:szCs w:val="16"/>
              </w:rPr>
              <w:t xml:space="preserve"> nr</w:t>
            </w:r>
            <w:r w:rsidR="00E21E55">
              <w:rPr>
                <w:rFonts w:ascii="Garamond" w:hAnsi="Garamond"/>
                <w:sz w:val="16"/>
                <w:szCs w:val="16"/>
              </w:rPr>
              <w:t>: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96750A">
              <w:rPr>
                <w:rFonts w:ascii="Garamond" w:hAnsi="Garamond"/>
                <w:sz w:val="16"/>
                <w:szCs w:val="16"/>
              </w:rPr>
              <w:t>10/4</w:t>
            </w:r>
            <w:r>
              <w:rPr>
                <w:rFonts w:ascii="Garamond" w:hAnsi="Garamond"/>
                <w:sz w:val="16"/>
                <w:szCs w:val="16"/>
              </w:rPr>
              <w:t xml:space="preserve"> o pow. </w:t>
            </w:r>
            <w:r w:rsidR="0096750A">
              <w:rPr>
                <w:rFonts w:ascii="Garamond" w:hAnsi="Garamond"/>
                <w:sz w:val="16"/>
                <w:szCs w:val="16"/>
              </w:rPr>
              <w:t>1,0625 ha</w:t>
            </w:r>
            <w:r w:rsidR="00E21E55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obręb </w:t>
            </w:r>
            <w:r w:rsidR="0096750A">
              <w:rPr>
                <w:rFonts w:ascii="Garamond" w:hAnsi="Garamond"/>
                <w:sz w:val="16"/>
                <w:szCs w:val="16"/>
              </w:rPr>
              <w:t xml:space="preserve">2, </w:t>
            </w:r>
            <w:r w:rsidR="00E21E55">
              <w:rPr>
                <w:rFonts w:ascii="Garamond" w:hAnsi="Garamond"/>
                <w:sz w:val="16"/>
                <w:szCs w:val="16"/>
              </w:rPr>
              <w:t>10/1</w:t>
            </w:r>
            <w:r w:rsidR="0096750A">
              <w:rPr>
                <w:rFonts w:ascii="Garamond" w:hAnsi="Garamond"/>
                <w:sz w:val="16"/>
                <w:szCs w:val="16"/>
              </w:rPr>
              <w:t xml:space="preserve"> o pow. </w:t>
            </w:r>
            <w:r w:rsidR="00E21E55">
              <w:rPr>
                <w:rFonts w:ascii="Garamond" w:hAnsi="Garamond"/>
                <w:sz w:val="16"/>
                <w:szCs w:val="16"/>
              </w:rPr>
              <w:t>4,9645</w:t>
            </w:r>
            <w:r w:rsidR="0096750A">
              <w:rPr>
                <w:rFonts w:ascii="Garamond" w:hAnsi="Garamond"/>
                <w:sz w:val="16"/>
                <w:szCs w:val="16"/>
              </w:rPr>
              <w:t xml:space="preserve"> ha</w:t>
            </w:r>
            <w:r w:rsidR="00E21E55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96750A">
              <w:rPr>
                <w:rFonts w:ascii="Garamond" w:hAnsi="Garamond"/>
                <w:sz w:val="16"/>
                <w:szCs w:val="16"/>
              </w:rPr>
              <w:t>obręb 2</w:t>
            </w:r>
            <w:r w:rsidR="00E21E55">
              <w:rPr>
                <w:rFonts w:ascii="Garamond" w:hAnsi="Garamond"/>
                <w:sz w:val="16"/>
                <w:szCs w:val="16"/>
              </w:rPr>
              <w:t>, 105/10, 105/6, 105/8, 106/3 o łącznej pow. 0,5389 obręb 7, 105/12, 105/7, 105/15, 106/1, 107/3, 107/2 o łącznej pow. 2,3028 ha obręb 7.</w:t>
            </w:r>
          </w:p>
        </w:tc>
      </w:tr>
      <w:tr w:rsidR="00AD44CD" w:rsidRPr="00C97F23" w:rsidTr="005F38D3">
        <w:trPr>
          <w:trHeight w:val="564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D44CD" w:rsidRPr="0035429E" w:rsidRDefault="005F66A9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</w:t>
            </w:r>
            <w:bookmarkStart w:id="0" w:name="_GoBack"/>
            <w:bookmarkEnd w:id="0"/>
            <w:r w:rsidR="00AD44CD" w:rsidRPr="0035429E">
              <w:rPr>
                <w:rFonts w:ascii="Garamond" w:hAnsi="Garamond"/>
                <w:sz w:val="16"/>
                <w:szCs w:val="16"/>
              </w:rPr>
              <w:t>0</w:t>
            </w:r>
            <w:r w:rsidR="00AD44CD">
              <w:rPr>
                <w:rFonts w:ascii="Garamond" w:hAnsi="Garamond"/>
                <w:sz w:val="16"/>
                <w:szCs w:val="16"/>
              </w:rPr>
              <w:t>011092/0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Default="00AD44CD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124/4 i 124/5</w:t>
            </w:r>
          </w:p>
          <w:p w:rsidR="00AD44CD" w:rsidRPr="0035429E" w:rsidRDefault="00AD44CD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obr. 9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5,7076 ha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Default="00AD44CD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Default="00AD44CD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Default="00AD44CD" w:rsidP="00AD44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53F2F" w:rsidRPr="00A66C1E" w:rsidRDefault="00143AC0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</w:t>
      </w:r>
      <w:r w:rsidRPr="00117F40">
        <w:rPr>
          <w:rFonts w:ascii="Garamond" w:hAnsi="Garamond"/>
          <w:sz w:val="20"/>
          <w:szCs w:val="20"/>
          <w:u w:val="single"/>
        </w:rPr>
        <w:t>www.bip.gubin.pl</w:t>
      </w:r>
      <w:r w:rsidR="00153F2F" w:rsidRPr="005E6E70">
        <w:rPr>
          <w:rFonts w:ascii="Garamond" w:hAnsi="Garamond"/>
          <w:sz w:val="20"/>
          <w:szCs w:val="20"/>
        </w:rPr>
        <w:t xml:space="preserve"> natomiast informacja o wywieszeniu wykazu została podana do publicznej wiadomości </w:t>
      </w:r>
      <w:r w:rsidR="00153F2F" w:rsidRPr="00A66C1E">
        <w:rPr>
          <w:rFonts w:ascii="Garamond" w:hAnsi="Garamond"/>
          <w:sz w:val="20"/>
          <w:szCs w:val="20"/>
        </w:rPr>
        <w:t xml:space="preserve">przez ogłoszenie </w:t>
      </w:r>
      <w:r w:rsidR="00153F2F">
        <w:rPr>
          <w:rFonts w:ascii="Garamond" w:hAnsi="Garamond"/>
          <w:sz w:val="20"/>
          <w:szCs w:val="20"/>
        </w:rPr>
        <w:t xml:space="preserve">wykazu </w:t>
      </w:r>
      <w:r w:rsidR="00153F2F" w:rsidRPr="00A66C1E">
        <w:rPr>
          <w:rFonts w:ascii="Garamond" w:hAnsi="Garamond"/>
          <w:sz w:val="20"/>
          <w:szCs w:val="20"/>
        </w:rPr>
        <w:t xml:space="preserve">na stronie internetowej: www.przetargi-komunikaty.pl.. </w:t>
      </w:r>
    </w:p>
    <w:p w:rsidR="0062107F" w:rsidRPr="00C4136B" w:rsidRDefault="0062107F" w:rsidP="00117F40">
      <w:pPr>
        <w:spacing w:after="0"/>
        <w:ind w:left="-5" w:hanging="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Termin do złożenia wniosku przez osoby, którym przysługuje pierwszeństwo w nabyciu nieruchomości na podstawie art. 34 ust. 1 pkt 1 i pkt 2 ustawy o gospodarce nieruchomościami (tj. Dz. U. z 2016 r. poz. 2147 z późn. zm.) upływa z dniem </w:t>
      </w:r>
      <w:r w:rsidR="00BB2218" w:rsidRPr="00BB2218">
        <w:rPr>
          <w:rFonts w:ascii="Garamond" w:eastAsia="Times New Roman" w:hAnsi="Garamond" w:cs="Times New Roman"/>
          <w:b/>
          <w:sz w:val="20"/>
          <w:szCs w:val="20"/>
        </w:rPr>
        <w:t>14.11.2017 r.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</w:p>
    <w:p w:rsidR="00143AC0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4136B">
        <w:rPr>
          <w:rFonts w:ascii="Garamond" w:hAnsi="Garamond"/>
          <w:sz w:val="20"/>
          <w:szCs w:val="20"/>
        </w:rPr>
        <w:t xml:space="preserve">Po upływie ww. terminu, jeżeli nie będzie wniosków osób, którym przysługuje pierwszeństwo w nabyciu </w:t>
      </w:r>
      <w:r w:rsidR="00117F40">
        <w:rPr>
          <w:rFonts w:ascii="Garamond" w:hAnsi="Garamond"/>
          <w:sz w:val="20"/>
          <w:szCs w:val="20"/>
        </w:rPr>
        <w:t xml:space="preserve">ww. </w:t>
      </w:r>
      <w:r w:rsidRPr="00C4136B">
        <w:rPr>
          <w:rFonts w:ascii="Garamond" w:hAnsi="Garamond"/>
          <w:sz w:val="20"/>
          <w:szCs w:val="20"/>
        </w:rPr>
        <w:t xml:space="preserve">nieruchomości, </w:t>
      </w:r>
      <w:r w:rsidR="00AD44CD">
        <w:rPr>
          <w:rFonts w:ascii="Garamond" w:hAnsi="Garamond"/>
          <w:sz w:val="20"/>
          <w:szCs w:val="20"/>
        </w:rPr>
        <w:t>zostanie zbyta na podstawie umowy zamiany</w:t>
      </w:r>
      <w:r w:rsidR="00AD44CD" w:rsidRPr="005E6E70">
        <w:rPr>
          <w:rFonts w:ascii="Garamond" w:hAnsi="Garamond"/>
          <w:sz w:val="20"/>
          <w:szCs w:val="20"/>
        </w:rPr>
        <w:t xml:space="preserve">.    </w:t>
      </w: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4136B" w:rsidRPr="00FD7A74" w:rsidSect="00117F40">
      <w:footerReference w:type="default" r:id="rId7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94" w:rsidRDefault="00611094" w:rsidP="00FD7A74">
      <w:pPr>
        <w:spacing w:after="0" w:line="240" w:lineRule="auto"/>
      </w:pPr>
      <w:r>
        <w:separator/>
      </w:r>
    </w:p>
  </w:endnote>
  <w:endnote w:type="continuationSeparator" w:id="0">
    <w:p w:rsidR="00611094" w:rsidRDefault="00611094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68 4558 141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94" w:rsidRDefault="00611094" w:rsidP="00FD7A74">
      <w:pPr>
        <w:spacing w:after="0" w:line="240" w:lineRule="auto"/>
      </w:pPr>
      <w:r>
        <w:separator/>
      </w:r>
    </w:p>
  </w:footnote>
  <w:footnote w:type="continuationSeparator" w:id="0">
    <w:p w:rsidR="00611094" w:rsidRDefault="00611094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86C1C"/>
    <w:rsid w:val="000E7265"/>
    <w:rsid w:val="00107CA4"/>
    <w:rsid w:val="00112036"/>
    <w:rsid w:val="00114995"/>
    <w:rsid w:val="00117F40"/>
    <w:rsid w:val="001266E5"/>
    <w:rsid w:val="00143AC0"/>
    <w:rsid w:val="001500D7"/>
    <w:rsid w:val="00153F2F"/>
    <w:rsid w:val="00272C43"/>
    <w:rsid w:val="002D02CA"/>
    <w:rsid w:val="002E1A84"/>
    <w:rsid w:val="002E784C"/>
    <w:rsid w:val="002E7F6F"/>
    <w:rsid w:val="00302E01"/>
    <w:rsid w:val="0035429E"/>
    <w:rsid w:val="00490A8B"/>
    <w:rsid w:val="004D335C"/>
    <w:rsid w:val="004E1C5C"/>
    <w:rsid w:val="005208C7"/>
    <w:rsid w:val="0056779B"/>
    <w:rsid w:val="00573A77"/>
    <w:rsid w:val="00590ACA"/>
    <w:rsid w:val="00593FC8"/>
    <w:rsid w:val="00597728"/>
    <w:rsid w:val="005C3568"/>
    <w:rsid w:val="005E6E70"/>
    <w:rsid w:val="005F66A9"/>
    <w:rsid w:val="005F7CDC"/>
    <w:rsid w:val="00611094"/>
    <w:rsid w:val="0062107F"/>
    <w:rsid w:val="0067601B"/>
    <w:rsid w:val="00696ED5"/>
    <w:rsid w:val="006D4BA1"/>
    <w:rsid w:val="00720B98"/>
    <w:rsid w:val="007B5CC5"/>
    <w:rsid w:val="007D4824"/>
    <w:rsid w:val="008204F4"/>
    <w:rsid w:val="008F3D18"/>
    <w:rsid w:val="0096750A"/>
    <w:rsid w:val="009B4A5E"/>
    <w:rsid w:val="009C23BC"/>
    <w:rsid w:val="009E3E67"/>
    <w:rsid w:val="009E4DB9"/>
    <w:rsid w:val="00A12EFF"/>
    <w:rsid w:val="00A85EB2"/>
    <w:rsid w:val="00AD44CD"/>
    <w:rsid w:val="00AD5274"/>
    <w:rsid w:val="00AE05B0"/>
    <w:rsid w:val="00AF2811"/>
    <w:rsid w:val="00B2281A"/>
    <w:rsid w:val="00B41FC3"/>
    <w:rsid w:val="00B96E12"/>
    <w:rsid w:val="00BB2218"/>
    <w:rsid w:val="00BD51C2"/>
    <w:rsid w:val="00BE6086"/>
    <w:rsid w:val="00C20A45"/>
    <w:rsid w:val="00C4136B"/>
    <w:rsid w:val="00D25618"/>
    <w:rsid w:val="00D9424E"/>
    <w:rsid w:val="00DB1222"/>
    <w:rsid w:val="00E21E55"/>
    <w:rsid w:val="00E71304"/>
    <w:rsid w:val="00F50705"/>
    <w:rsid w:val="00FC683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FA16C-392C-423C-B3BF-B7680BF4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2017-09-29T07:04:00Z</cp:lastPrinted>
  <dcterms:created xsi:type="dcterms:W3CDTF">2017-10-03T07:21:00Z</dcterms:created>
  <dcterms:modified xsi:type="dcterms:W3CDTF">2017-10-03T09:04:00Z</dcterms:modified>
</cp:coreProperties>
</file>