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A9E11" w14:textId="374B71F5" w:rsidR="00062995" w:rsidRPr="00D604FA" w:rsidRDefault="00062995" w:rsidP="00062995">
      <w:pPr>
        <w:tabs>
          <w:tab w:val="left" w:pos="12510"/>
        </w:tabs>
        <w:spacing w:after="0" w:line="240" w:lineRule="auto"/>
        <w:ind w:right="-455"/>
        <w:jc w:val="right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D604FA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WYKAZ nr  </w:t>
      </w:r>
      <w:r>
        <w:rPr>
          <w:rFonts w:ascii="Garamond" w:eastAsia="Times New Roman" w:hAnsi="Garamond" w:cs="Times New Roman"/>
          <w:sz w:val="20"/>
          <w:szCs w:val="20"/>
          <w:lang w:eastAsia="pl-PL"/>
        </w:rPr>
        <w:t>102</w:t>
      </w:r>
      <w:r w:rsidRPr="00D604FA">
        <w:rPr>
          <w:rFonts w:ascii="Garamond" w:eastAsia="Times New Roman" w:hAnsi="Garamond" w:cs="Times New Roman"/>
          <w:sz w:val="20"/>
          <w:szCs w:val="20"/>
          <w:lang w:eastAsia="pl-PL"/>
        </w:rPr>
        <w:t>/202</w:t>
      </w:r>
      <w:r>
        <w:rPr>
          <w:rFonts w:ascii="Garamond" w:eastAsia="Times New Roman" w:hAnsi="Garamond" w:cs="Times New Roman"/>
          <w:sz w:val="20"/>
          <w:szCs w:val="20"/>
          <w:lang w:eastAsia="pl-PL"/>
        </w:rPr>
        <w:t>1</w:t>
      </w:r>
    </w:p>
    <w:p w14:paraId="26DEF680" w14:textId="6072C8CB" w:rsidR="00062995" w:rsidRPr="00D604FA" w:rsidRDefault="00062995" w:rsidP="00062995">
      <w:pPr>
        <w:tabs>
          <w:tab w:val="left" w:pos="12510"/>
        </w:tabs>
        <w:spacing w:after="0" w:line="240" w:lineRule="auto"/>
        <w:ind w:right="-455"/>
        <w:jc w:val="right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D604FA">
        <w:rPr>
          <w:rFonts w:ascii="Garamond" w:eastAsia="Times New Roman" w:hAnsi="Garamond" w:cs="Times New Roman"/>
          <w:bCs/>
          <w:iCs/>
          <w:sz w:val="20"/>
          <w:szCs w:val="20"/>
          <w:lang w:eastAsia="pl-PL"/>
        </w:rPr>
        <w:t xml:space="preserve">Gubin, dn. </w:t>
      </w:r>
      <w:r>
        <w:rPr>
          <w:rFonts w:ascii="Garamond" w:eastAsia="Times New Roman" w:hAnsi="Garamond" w:cs="Times New Roman"/>
          <w:bCs/>
          <w:iCs/>
          <w:sz w:val="20"/>
          <w:szCs w:val="20"/>
          <w:lang w:eastAsia="pl-PL"/>
        </w:rPr>
        <w:t>28</w:t>
      </w:r>
      <w:r w:rsidRPr="00D604FA">
        <w:rPr>
          <w:rFonts w:ascii="Garamond" w:eastAsia="Times New Roman" w:hAnsi="Garamond" w:cs="Times New Roman"/>
          <w:bCs/>
          <w:iCs/>
          <w:sz w:val="20"/>
          <w:szCs w:val="20"/>
          <w:lang w:eastAsia="pl-PL"/>
        </w:rPr>
        <w:t>.</w:t>
      </w:r>
      <w:r>
        <w:rPr>
          <w:rFonts w:ascii="Garamond" w:eastAsia="Times New Roman" w:hAnsi="Garamond" w:cs="Times New Roman"/>
          <w:bCs/>
          <w:iCs/>
          <w:sz w:val="20"/>
          <w:szCs w:val="20"/>
          <w:lang w:eastAsia="pl-PL"/>
        </w:rPr>
        <w:t>12</w:t>
      </w:r>
      <w:r w:rsidRPr="00D604FA">
        <w:rPr>
          <w:rFonts w:ascii="Garamond" w:eastAsia="Times New Roman" w:hAnsi="Garamond" w:cs="Times New Roman"/>
          <w:bCs/>
          <w:iCs/>
          <w:sz w:val="20"/>
          <w:szCs w:val="20"/>
          <w:lang w:eastAsia="pl-PL"/>
        </w:rPr>
        <w:t>.202</w:t>
      </w:r>
      <w:r>
        <w:rPr>
          <w:rFonts w:ascii="Garamond" w:eastAsia="Times New Roman" w:hAnsi="Garamond" w:cs="Times New Roman"/>
          <w:bCs/>
          <w:iCs/>
          <w:sz w:val="20"/>
          <w:szCs w:val="20"/>
          <w:lang w:eastAsia="pl-PL"/>
        </w:rPr>
        <w:t>1</w:t>
      </w:r>
      <w:r w:rsidRPr="00D604FA">
        <w:rPr>
          <w:rFonts w:ascii="Garamond" w:eastAsia="Times New Roman" w:hAnsi="Garamond" w:cs="Times New Roman"/>
          <w:bCs/>
          <w:iCs/>
          <w:sz w:val="20"/>
          <w:szCs w:val="20"/>
          <w:lang w:eastAsia="pl-PL"/>
        </w:rPr>
        <w:t xml:space="preserve"> r.  </w:t>
      </w:r>
    </w:p>
    <w:p w14:paraId="52A35DF2" w14:textId="77777777" w:rsidR="00062995" w:rsidRPr="00D604FA" w:rsidRDefault="00062995" w:rsidP="00062995">
      <w:pPr>
        <w:tabs>
          <w:tab w:val="left" w:pos="12510"/>
        </w:tabs>
        <w:spacing w:after="120" w:line="240" w:lineRule="auto"/>
        <w:jc w:val="center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  <w:r w:rsidRPr="00D604FA">
        <w:rPr>
          <w:rFonts w:ascii="Garamond" w:eastAsia="Times New Roman" w:hAnsi="Garamond" w:cs="Times New Roman"/>
          <w:b/>
          <w:sz w:val="24"/>
          <w:szCs w:val="24"/>
          <w:lang w:eastAsia="pl-PL"/>
        </w:rPr>
        <w:t>Burmistrz Miasta Gubina</w:t>
      </w:r>
    </w:p>
    <w:p w14:paraId="6057F7C3" w14:textId="1559AA43" w:rsidR="00062995" w:rsidRPr="00D604FA" w:rsidRDefault="00062995" w:rsidP="00062995">
      <w:pPr>
        <w:spacing w:after="200" w:line="276" w:lineRule="auto"/>
        <w:ind w:left="-284" w:right="-455"/>
        <w:jc w:val="both"/>
        <w:rPr>
          <w:rFonts w:ascii="Garamond" w:eastAsia="Times New Roman" w:hAnsi="Garamond" w:cs="Times New Roman"/>
          <w:sz w:val="18"/>
          <w:szCs w:val="18"/>
          <w:lang w:eastAsia="pl-PL"/>
        </w:rPr>
      </w:pPr>
      <w:r w:rsidRPr="00D604FA">
        <w:rPr>
          <w:rFonts w:ascii="Garamond" w:eastAsia="Times New Roman" w:hAnsi="Garamond" w:cs="Times New Roman"/>
          <w:sz w:val="18"/>
          <w:szCs w:val="18"/>
          <w:lang w:eastAsia="pl-PL"/>
        </w:rPr>
        <w:t>działając na podstawie art. 35 ust. 1 i 2 ustawy z dnia 21 sierpnia 1997</w:t>
      </w:r>
      <w:r>
        <w:rPr>
          <w:rFonts w:ascii="Garamond" w:eastAsia="Times New Roman" w:hAnsi="Garamond" w:cs="Times New Roman"/>
          <w:sz w:val="18"/>
          <w:szCs w:val="18"/>
          <w:lang w:eastAsia="pl-PL"/>
        </w:rPr>
        <w:t xml:space="preserve"> </w:t>
      </w:r>
      <w:r w:rsidRPr="00D604FA">
        <w:rPr>
          <w:rFonts w:ascii="Garamond" w:eastAsia="Times New Roman" w:hAnsi="Garamond" w:cs="Times New Roman"/>
          <w:sz w:val="18"/>
          <w:szCs w:val="18"/>
          <w:lang w:eastAsia="pl-PL"/>
        </w:rPr>
        <w:t xml:space="preserve">r. o gospodarce nieruchomościami </w:t>
      </w:r>
      <w:r>
        <w:rPr>
          <w:rFonts w:ascii="Garamond" w:eastAsia="Times New Roman" w:hAnsi="Garamond"/>
          <w:sz w:val="18"/>
          <w:szCs w:val="18"/>
          <w:lang w:eastAsia="pl-PL"/>
        </w:rPr>
        <w:t>(j.t. Dz. U. z 2021 r., poz. 1899)</w:t>
      </w:r>
      <w:r>
        <w:rPr>
          <w:rFonts w:ascii="Garamond" w:eastAsia="Times New Roman" w:hAnsi="Garamond"/>
          <w:sz w:val="20"/>
          <w:szCs w:val="20"/>
          <w:lang w:eastAsia="pl-PL"/>
        </w:rPr>
        <w:t xml:space="preserve"> </w:t>
      </w:r>
      <w:r w:rsidRPr="00D604FA">
        <w:rPr>
          <w:rFonts w:ascii="Garamond" w:eastAsia="Times New Roman" w:hAnsi="Garamond" w:cs="Times New Roman"/>
          <w:sz w:val="18"/>
          <w:szCs w:val="18"/>
          <w:lang w:eastAsia="pl-PL"/>
        </w:rPr>
        <w:t>podaje do publicznej wiadomości wykaz nieruchomości przeznaczonych do zbycia w drodze bezprzetargowej.</w:t>
      </w:r>
    </w:p>
    <w:tbl>
      <w:tblPr>
        <w:tblpPr w:leftFromText="141" w:rightFromText="141" w:bottomFromText="200" w:vertAnchor="text" w:horzAnchor="margin" w:tblpXSpec="center" w:tblpY="136"/>
        <w:tblW w:w="15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"/>
        <w:gridCol w:w="1418"/>
        <w:gridCol w:w="850"/>
        <w:gridCol w:w="851"/>
        <w:gridCol w:w="1417"/>
        <w:gridCol w:w="1276"/>
        <w:gridCol w:w="1843"/>
        <w:gridCol w:w="1701"/>
        <w:gridCol w:w="1417"/>
        <w:gridCol w:w="1348"/>
        <w:gridCol w:w="1276"/>
        <w:gridCol w:w="1559"/>
      </w:tblGrid>
      <w:tr w:rsidR="00062995" w:rsidRPr="00D604FA" w14:paraId="2FB6E38C" w14:textId="77777777" w:rsidTr="000C38A6">
        <w:trPr>
          <w:trHeight w:val="134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8CE6E" w14:textId="77777777" w:rsidR="00062995" w:rsidRPr="00D604FA" w:rsidRDefault="00062995" w:rsidP="000C38A6">
            <w:pPr>
              <w:spacing w:after="0" w:line="276" w:lineRule="auto"/>
              <w:ind w:left="-70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</w:p>
          <w:p w14:paraId="17A41C98" w14:textId="77777777" w:rsidR="00062995" w:rsidRPr="00D604FA" w:rsidRDefault="00062995" w:rsidP="000C38A6">
            <w:pPr>
              <w:spacing w:after="0" w:line="276" w:lineRule="auto"/>
              <w:ind w:left="-70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</w:p>
          <w:p w14:paraId="0DE9A367" w14:textId="77777777" w:rsidR="00062995" w:rsidRPr="00D604FA" w:rsidRDefault="00062995" w:rsidP="000C38A6">
            <w:pPr>
              <w:spacing w:after="0" w:line="276" w:lineRule="auto"/>
              <w:ind w:left="-70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  <w:r w:rsidRPr="00D604FA"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  <w:t>Miejscowość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E5206" w14:textId="77777777" w:rsidR="00062995" w:rsidRPr="00D604FA" w:rsidRDefault="00062995" w:rsidP="000C38A6">
            <w:pPr>
              <w:spacing w:after="0" w:line="276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  <w:r w:rsidRPr="00D604FA"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  <w:t>Ulica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DA572" w14:textId="77777777" w:rsidR="00062995" w:rsidRPr="00D604FA" w:rsidRDefault="00062995" w:rsidP="000C38A6">
            <w:pPr>
              <w:spacing w:after="0" w:line="276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  <w:r w:rsidRPr="00D604FA"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  <w:t>Numer lokalu</w:t>
            </w:r>
          </w:p>
          <w:p w14:paraId="5190C427" w14:textId="77777777" w:rsidR="00062995" w:rsidRPr="00D604FA" w:rsidRDefault="00062995" w:rsidP="000C38A6">
            <w:pPr>
              <w:spacing w:after="0" w:line="276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1FFC8" w14:textId="77777777" w:rsidR="00062995" w:rsidRPr="00D604FA" w:rsidRDefault="00062995" w:rsidP="000C38A6">
            <w:pPr>
              <w:spacing w:after="0" w:line="276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  <w:r w:rsidRPr="00D604FA"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  <w:t>Nr działki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E7FE9" w14:textId="77777777" w:rsidR="00062995" w:rsidRPr="00D604FA" w:rsidRDefault="00062995" w:rsidP="000C38A6">
            <w:pPr>
              <w:spacing w:after="0" w:line="276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  <w:r w:rsidRPr="00D604FA"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  <w:t xml:space="preserve">Powierzchnia działki </w:t>
            </w:r>
          </w:p>
          <w:p w14:paraId="29FDE8D5" w14:textId="77777777" w:rsidR="00062995" w:rsidRPr="00D604FA" w:rsidRDefault="00062995" w:rsidP="000C38A6">
            <w:pPr>
              <w:spacing w:after="0" w:line="276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  <w:r w:rsidRPr="00D604FA"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  <w:t xml:space="preserve">(m²)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A0F65" w14:textId="77777777" w:rsidR="00062995" w:rsidRPr="00D604FA" w:rsidRDefault="00062995" w:rsidP="000C38A6">
            <w:pPr>
              <w:spacing w:after="0" w:line="276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  <w:r w:rsidRPr="00D604FA"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  <w:t>Nr</w:t>
            </w:r>
          </w:p>
          <w:p w14:paraId="248D4B44" w14:textId="77777777" w:rsidR="00062995" w:rsidRPr="00D604FA" w:rsidRDefault="00062995" w:rsidP="000C38A6">
            <w:pPr>
              <w:spacing w:after="0" w:line="276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  <w:r w:rsidRPr="00D604FA"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  <w:t>zarządzenia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D44AC" w14:textId="77777777" w:rsidR="00062995" w:rsidRPr="00D604FA" w:rsidRDefault="00062995" w:rsidP="000C38A6">
            <w:pPr>
              <w:spacing w:after="0" w:line="276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  <w:r w:rsidRPr="00D604FA"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  <w:t>Nr KW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05393" w14:textId="77777777" w:rsidR="00062995" w:rsidRPr="00D604FA" w:rsidRDefault="00062995" w:rsidP="000C38A6">
            <w:pPr>
              <w:spacing w:after="0" w:line="276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  <w:r w:rsidRPr="00D604FA"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  <w:t>Pow. użytkowa lokalu i pow. pomieszczeń przynależnych</w:t>
            </w:r>
          </w:p>
          <w:p w14:paraId="1CE3071F" w14:textId="77777777" w:rsidR="00062995" w:rsidRPr="00D604FA" w:rsidRDefault="00062995" w:rsidP="000C38A6">
            <w:pPr>
              <w:spacing w:after="0" w:line="276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  <w:r w:rsidRPr="00D604FA"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  <w:t xml:space="preserve">(m²)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4E622" w14:textId="77777777" w:rsidR="00062995" w:rsidRPr="00D604FA" w:rsidRDefault="00062995" w:rsidP="000C38A6">
            <w:pPr>
              <w:spacing w:after="0" w:line="276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  <w:r w:rsidRPr="00D604FA"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  <w:t xml:space="preserve">Udział </w:t>
            </w:r>
            <w:r w:rsidRPr="00D604FA"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  <w:br/>
              <w:t xml:space="preserve">w częściach wspólnych nieruchomości  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D9733" w14:textId="77777777" w:rsidR="00062995" w:rsidRPr="00D604FA" w:rsidRDefault="00062995" w:rsidP="000C38A6">
            <w:pPr>
              <w:spacing w:after="0" w:line="276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</w:p>
          <w:p w14:paraId="46AE21C5" w14:textId="77777777" w:rsidR="00062995" w:rsidRPr="00D604FA" w:rsidRDefault="00062995" w:rsidP="000C38A6">
            <w:pPr>
              <w:spacing w:after="0" w:line="276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  <w:r w:rsidRPr="00D604FA"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  <w:t>Cena lokalu mieszkalnego (zł)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25CC8" w14:textId="77777777" w:rsidR="00062995" w:rsidRPr="00D604FA" w:rsidRDefault="00062995" w:rsidP="000C38A6">
            <w:pPr>
              <w:spacing w:after="0" w:line="276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</w:p>
          <w:p w14:paraId="6FBE32CE" w14:textId="77777777" w:rsidR="00062995" w:rsidRPr="00D604FA" w:rsidRDefault="00062995" w:rsidP="000C38A6">
            <w:pPr>
              <w:spacing w:after="0" w:line="276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  <w:r w:rsidRPr="00D604FA"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  <w:t>Wartość udziału w gruncie (zł)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FF3FB" w14:textId="77777777" w:rsidR="00062995" w:rsidRPr="00D604FA" w:rsidRDefault="00062995" w:rsidP="000C38A6">
            <w:pPr>
              <w:spacing w:after="0" w:line="276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</w:p>
          <w:p w14:paraId="6F2FDACB" w14:textId="77777777" w:rsidR="00062995" w:rsidRPr="00D604FA" w:rsidRDefault="00062995" w:rsidP="000C38A6">
            <w:pPr>
              <w:spacing w:after="0" w:line="276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  <w:r w:rsidRPr="00D604FA"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  <w:t>Przeznaczenie</w:t>
            </w:r>
          </w:p>
          <w:p w14:paraId="19E98C45" w14:textId="77777777" w:rsidR="00062995" w:rsidRPr="00D604FA" w:rsidRDefault="00062995" w:rsidP="000C38A6">
            <w:pPr>
              <w:spacing w:after="0" w:line="276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</w:p>
        </w:tc>
      </w:tr>
      <w:tr w:rsidR="00062995" w:rsidRPr="00D604FA" w14:paraId="4983909A" w14:textId="77777777" w:rsidTr="000C38A6">
        <w:trPr>
          <w:trHeight w:val="189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43958" w14:textId="77777777" w:rsidR="00062995" w:rsidRPr="00D604FA" w:rsidRDefault="00062995" w:rsidP="000C38A6">
            <w:pPr>
              <w:spacing w:after="0" w:line="276" w:lineRule="auto"/>
              <w:jc w:val="center"/>
              <w:rPr>
                <w:rFonts w:ascii="Garamond" w:eastAsia="Times New Roman" w:hAnsi="Garamond" w:cs="Times New Roman"/>
                <w:b/>
                <w:sz w:val="18"/>
                <w:szCs w:val="18"/>
              </w:rPr>
            </w:pPr>
            <w:r w:rsidRPr="00D604FA">
              <w:rPr>
                <w:rFonts w:ascii="Garamond" w:eastAsia="Times New Roman" w:hAnsi="Garamond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8A362" w14:textId="77777777" w:rsidR="00062995" w:rsidRPr="00D604FA" w:rsidRDefault="00062995" w:rsidP="000C38A6">
            <w:pPr>
              <w:spacing w:after="0" w:line="276" w:lineRule="auto"/>
              <w:jc w:val="center"/>
              <w:rPr>
                <w:rFonts w:ascii="Garamond" w:eastAsia="Times New Roman" w:hAnsi="Garamond" w:cs="Times New Roman"/>
                <w:b/>
                <w:sz w:val="18"/>
                <w:szCs w:val="18"/>
              </w:rPr>
            </w:pPr>
            <w:r w:rsidRPr="00D604FA">
              <w:rPr>
                <w:rFonts w:ascii="Garamond" w:eastAsia="Times New Roman" w:hAnsi="Garamond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0CC35" w14:textId="77777777" w:rsidR="00062995" w:rsidRPr="00D604FA" w:rsidRDefault="00062995" w:rsidP="000C38A6">
            <w:pPr>
              <w:spacing w:after="0" w:line="276" w:lineRule="auto"/>
              <w:jc w:val="center"/>
              <w:rPr>
                <w:rFonts w:ascii="Garamond" w:eastAsia="Times New Roman" w:hAnsi="Garamond" w:cs="Times New Roman"/>
                <w:b/>
                <w:sz w:val="18"/>
                <w:szCs w:val="18"/>
              </w:rPr>
            </w:pPr>
            <w:r w:rsidRPr="00D604FA">
              <w:rPr>
                <w:rFonts w:ascii="Garamond" w:eastAsia="Times New Roman" w:hAnsi="Garamond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6CC6B" w14:textId="77777777" w:rsidR="00062995" w:rsidRPr="00D604FA" w:rsidRDefault="00062995" w:rsidP="000C38A6">
            <w:pPr>
              <w:keepNext/>
              <w:spacing w:after="0" w:line="276" w:lineRule="auto"/>
              <w:jc w:val="center"/>
              <w:outlineLvl w:val="0"/>
              <w:rPr>
                <w:rFonts w:ascii="Garamond" w:eastAsia="Times New Roman" w:hAnsi="Garamond" w:cs="Times New Roman"/>
                <w:b/>
                <w:sz w:val="18"/>
                <w:szCs w:val="18"/>
              </w:rPr>
            </w:pPr>
            <w:r w:rsidRPr="00D604FA">
              <w:rPr>
                <w:rFonts w:ascii="Garamond" w:eastAsia="Times New Roman" w:hAnsi="Garamond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D036F" w14:textId="77777777" w:rsidR="00062995" w:rsidRPr="00D604FA" w:rsidRDefault="00062995" w:rsidP="000C38A6">
            <w:pPr>
              <w:spacing w:after="0" w:line="276" w:lineRule="auto"/>
              <w:jc w:val="center"/>
              <w:rPr>
                <w:rFonts w:ascii="Garamond" w:eastAsia="Times New Roman" w:hAnsi="Garamond" w:cs="Times New Roman"/>
                <w:b/>
                <w:sz w:val="18"/>
                <w:szCs w:val="18"/>
              </w:rPr>
            </w:pPr>
            <w:r w:rsidRPr="00D604FA">
              <w:rPr>
                <w:rFonts w:ascii="Garamond" w:eastAsia="Times New Roman" w:hAnsi="Garamond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975A4" w14:textId="77777777" w:rsidR="00062995" w:rsidRPr="00D604FA" w:rsidRDefault="00062995" w:rsidP="000C38A6">
            <w:pPr>
              <w:spacing w:after="0" w:line="276" w:lineRule="auto"/>
              <w:jc w:val="center"/>
              <w:rPr>
                <w:rFonts w:ascii="Garamond" w:eastAsia="Times New Roman" w:hAnsi="Garamond" w:cs="Times New Roman"/>
                <w:b/>
                <w:sz w:val="20"/>
              </w:rPr>
            </w:pPr>
            <w:r w:rsidRPr="00D604FA">
              <w:rPr>
                <w:rFonts w:ascii="Garamond" w:eastAsia="Times New Roman" w:hAnsi="Garamond" w:cs="Times New Roman"/>
                <w:b/>
                <w:sz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2F6E3" w14:textId="77777777" w:rsidR="00062995" w:rsidRPr="00D604FA" w:rsidRDefault="00062995" w:rsidP="000C38A6">
            <w:pPr>
              <w:spacing w:after="0" w:line="276" w:lineRule="auto"/>
              <w:jc w:val="center"/>
              <w:rPr>
                <w:rFonts w:ascii="Garamond" w:eastAsia="Times New Roman" w:hAnsi="Garamond" w:cs="Times New Roman"/>
                <w:b/>
                <w:sz w:val="20"/>
              </w:rPr>
            </w:pPr>
            <w:r w:rsidRPr="00D604FA">
              <w:rPr>
                <w:rFonts w:ascii="Garamond" w:eastAsia="Times New Roman" w:hAnsi="Garamond" w:cs="Times New Roman"/>
                <w:b/>
                <w:sz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621ED" w14:textId="77777777" w:rsidR="00062995" w:rsidRPr="00D604FA" w:rsidRDefault="00062995" w:rsidP="000C38A6">
            <w:pPr>
              <w:spacing w:after="0" w:line="276" w:lineRule="auto"/>
              <w:jc w:val="center"/>
              <w:rPr>
                <w:rFonts w:ascii="Garamond" w:eastAsia="Times New Roman" w:hAnsi="Garamond" w:cs="Times New Roman"/>
                <w:b/>
              </w:rPr>
            </w:pPr>
            <w:r w:rsidRPr="00D604FA">
              <w:rPr>
                <w:rFonts w:ascii="Garamond" w:eastAsia="Times New Roman" w:hAnsi="Garamond" w:cs="Times New Roman"/>
                <w:b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07B89" w14:textId="77777777" w:rsidR="00062995" w:rsidRPr="00D604FA" w:rsidRDefault="00062995" w:rsidP="000C38A6">
            <w:pPr>
              <w:spacing w:after="0" w:line="276" w:lineRule="auto"/>
              <w:jc w:val="center"/>
              <w:rPr>
                <w:rFonts w:ascii="Garamond" w:eastAsia="Times New Roman" w:hAnsi="Garamond" w:cs="Times New Roman"/>
                <w:b/>
                <w:sz w:val="18"/>
                <w:szCs w:val="18"/>
              </w:rPr>
            </w:pPr>
            <w:r w:rsidRPr="00D604FA">
              <w:rPr>
                <w:rFonts w:ascii="Garamond" w:eastAsia="Times New Roman" w:hAnsi="Garamond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FF9AF" w14:textId="77777777" w:rsidR="00062995" w:rsidRPr="00D604FA" w:rsidRDefault="00062995" w:rsidP="000C38A6">
            <w:pPr>
              <w:spacing w:after="0" w:line="276" w:lineRule="auto"/>
              <w:jc w:val="center"/>
              <w:rPr>
                <w:rFonts w:ascii="Garamond" w:eastAsia="Times New Roman" w:hAnsi="Garamond" w:cs="Times New Roman"/>
                <w:b/>
                <w:sz w:val="18"/>
                <w:szCs w:val="18"/>
              </w:rPr>
            </w:pPr>
            <w:r w:rsidRPr="00D604FA">
              <w:rPr>
                <w:rFonts w:ascii="Garamond" w:eastAsia="Times New Roman" w:hAnsi="Garamond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A69EB" w14:textId="77777777" w:rsidR="00062995" w:rsidRPr="00D604FA" w:rsidRDefault="00062995" w:rsidP="000C38A6">
            <w:pPr>
              <w:spacing w:after="0" w:line="276" w:lineRule="auto"/>
              <w:jc w:val="center"/>
              <w:rPr>
                <w:rFonts w:ascii="Garamond" w:eastAsia="Times New Roman" w:hAnsi="Garamond" w:cs="Times New Roman"/>
                <w:b/>
                <w:sz w:val="18"/>
                <w:szCs w:val="18"/>
              </w:rPr>
            </w:pPr>
            <w:r w:rsidRPr="00D604FA">
              <w:rPr>
                <w:rFonts w:ascii="Garamond" w:eastAsia="Times New Roman" w:hAnsi="Garamond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E30D1" w14:textId="77777777" w:rsidR="00062995" w:rsidRPr="00D604FA" w:rsidRDefault="00062995" w:rsidP="000C38A6">
            <w:pPr>
              <w:spacing w:after="0" w:line="276" w:lineRule="auto"/>
              <w:jc w:val="center"/>
              <w:rPr>
                <w:rFonts w:ascii="Garamond" w:eastAsia="Times New Roman" w:hAnsi="Garamond" w:cs="Times New Roman"/>
                <w:b/>
                <w:sz w:val="18"/>
                <w:szCs w:val="18"/>
              </w:rPr>
            </w:pPr>
            <w:r w:rsidRPr="00D604FA">
              <w:rPr>
                <w:rFonts w:ascii="Garamond" w:eastAsia="Times New Roman" w:hAnsi="Garamond" w:cs="Times New Roman"/>
                <w:b/>
                <w:sz w:val="18"/>
                <w:szCs w:val="18"/>
              </w:rPr>
              <w:t>12</w:t>
            </w:r>
          </w:p>
        </w:tc>
      </w:tr>
      <w:tr w:rsidR="00062995" w:rsidRPr="00D604FA" w14:paraId="5AC1D687" w14:textId="77777777" w:rsidTr="000C38A6">
        <w:trPr>
          <w:trHeight w:val="699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F3325" w14:textId="77777777" w:rsidR="00062995" w:rsidRPr="00D604FA" w:rsidRDefault="00062995" w:rsidP="000C38A6">
            <w:pPr>
              <w:spacing w:after="0" w:line="276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</w:p>
          <w:p w14:paraId="1469EC0F" w14:textId="77777777" w:rsidR="00062995" w:rsidRPr="00D604FA" w:rsidRDefault="00062995" w:rsidP="000C38A6">
            <w:pPr>
              <w:spacing w:after="0" w:line="276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D604FA">
              <w:rPr>
                <w:rFonts w:ascii="Garamond" w:eastAsia="Times New Roman" w:hAnsi="Garamond" w:cs="Times New Roman"/>
                <w:sz w:val="18"/>
                <w:szCs w:val="18"/>
              </w:rPr>
              <w:t>GUBIN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1B837" w14:textId="77777777" w:rsidR="00062995" w:rsidRPr="00D604FA" w:rsidRDefault="00062995" w:rsidP="000C38A6">
            <w:pPr>
              <w:spacing w:after="0" w:line="276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</w:p>
          <w:p w14:paraId="7754FBBB" w14:textId="77777777" w:rsidR="00062995" w:rsidRPr="00D604FA" w:rsidRDefault="00062995" w:rsidP="000C38A6">
            <w:pPr>
              <w:spacing w:after="0" w:line="276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D604FA">
              <w:rPr>
                <w:rFonts w:ascii="Garamond" w:eastAsia="Times New Roman" w:hAnsi="Garamond" w:cs="Times New Roman"/>
                <w:sz w:val="18"/>
                <w:szCs w:val="18"/>
              </w:rPr>
              <w:t xml:space="preserve">Śląska </w:t>
            </w:r>
            <w:r>
              <w:rPr>
                <w:rFonts w:ascii="Garamond" w:eastAsia="Times New Roman" w:hAnsi="Garamond" w:cs="Times New Roman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A2867" w14:textId="77777777" w:rsidR="00062995" w:rsidRPr="00D604FA" w:rsidRDefault="00062995" w:rsidP="000C38A6">
            <w:pPr>
              <w:spacing w:after="0" w:line="276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</w:p>
          <w:p w14:paraId="41FCA772" w14:textId="77777777" w:rsidR="00062995" w:rsidRPr="00D604FA" w:rsidRDefault="00062995" w:rsidP="000C38A6">
            <w:pPr>
              <w:spacing w:after="0" w:line="276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D604FA">
              <w:rPr>
                <w:rFonts w:ascii="Garamond" w:eastAsia="Times New Roman" w:hAnsi="Garamond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0AAD1" w14:textId="77777777" w:rsidR="00062995" w:rsidRPr="00D604FA" w:rsidRDefault="00062995" w:rsidP="000C38A6">
            <w:pPr>
              <w:keepNext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14:paraId="5895C4B4" w14:textId="77777777" w:rsidR="00062995" w:rsidRPr="00D604FA" w:rsidRDefault="00062995" w:rsidP="000C38A6">
            <w:pPr>
              <w:spacing w:after="200" w:line="276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>
              <w:rPr>
                <w:rFonts w:ascii="Garamond" w:eastAsia="Times New Roman" w:hAnsi="Garamond" w:cs="Times New Roman"/>
                <w:sz w:val="18"/>
                <w:szCs w:val="18"/>
              </w:rPr>
              <w:t>311/3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810C0" w14:textId="77777777" w:rsidR="00062995" w:rsidRPr="00D604FA" w:rsidRDefault="00062995" w:rsidP="000C38A6">
            <w:pPr>
              <w:spacing w:after="0" w:line="276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</w:p>
          <w:p w14:paraId="3E9743AE" w14:textId="77777777" w:rsidR="00062995" w:rsidRPr="00D604FA" w:rsidRDefault="00062995" w:rsidP="000C38A6">
            <w:pPr>
              <w:spacing w:after="0" w:line="276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>
              <w:rPr>
                <w:rFonts w:ascii="Garamond" w:eastAsia="Times New Roman" w:hAnsi="Garamond" w:cs="Times New Roman"/>
                <w:sz w:val="18"/>
                <w:szCs w:val="18"/>
              </w:rPr>
              <w:t>325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C5150" w14:textId="77777777" w:rsidR="00062995" w:rsidRPr="00D604FA" w:rsidRDefault="00062995" w:rsidP="000C38A6">
            <w:pPr>
              <w:spacing w:after="0" w:line="276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</w:p>
          <w:p w14:paraId="0F984182" w14:textId="77777777" w:rsidR="00062995" w:rsidRPr="00D604FA" w:rsidRDefault="00062995" w:rsidP="000C38A6">
            <w:pPr>
              <w:spacing w:after="0" w:line="276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>
              <w:rPr>
                <w:rFonts w:ascii="Garamond" w:eastAsia="Times New Roman" w:hAnsi="Garamond" w:cs="Times New Roman"/>
                <w:sz w:val="18"/>
                <w:szCs w:val="18"/>
              </w:rPr>
              <w:t>138</w:t>
            </w:r>
            <w:r w:rsidRPr="00D604FA">
              <w:rPr>
                <w:rFonts w:ascii="Garamond" w:eastAsia="Times New Roman" w:hAnsi="Garamond" w:cs="Times New Roman"/>
                <w:sz w:val="18"/>
                <w:szCs w:val="18"/>
              </w:rPr>
              <w:t>.202</w:t>
            </w:r>
            <w:r>
              <w:rPr>
                <w:rFonts w:ascii="Garamond" w:eastAsia="Times New Roman" w:hAnsi="Garamond" w:cs="Times New Roman"/>
                <w:sz w:val="18"/>
                <w:szCs w:val="18"/>
              </w:rPr>
              <w:t>1</w:t>
            </w:r>
          </w:p>
          <w:p w14:paraId="5F15CABA" w14:textId="77777777" w:rsidR="00062995" w:rsidRPr="00D604FA" w:rsidRDefault="00062995" w:rsidP="000C38A6">
            <w:pPr>
              <w:spacing w:after="0" w:line="276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D604FA">
              <w:rPr>
                <w:rFonts w:ascii="Garamond" w:eastAsia="Times New Roman" w:hAnsi="Garamond" w:cs="Times New Roman"/>
                <w:sz w:val="18"/>
                <w:szCs w:val="18"/>
              </w:rPr>
              <w:t>z dnia</w:t>
            </w:r>
          </w:p>
          <w:p w14:paraId="620F2BBE" w14:textId="77777777" w:rsidR="00062995" w:rsidRPr="00D604FA" w:rsidRDefault="00062995" w:rsidP="000C38A6">
            <w:pPr>
              <w:spacing w:after="0" w:line="276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D604FA">
              <w:rPr>
                <w:rFonts w:ascii="Garamond" w:eastAsia="Times New Roman" w:hAnsi="Garamond" w:cs="Times New Roman"/>
                <w:sz w:val="18"/>
                <w:szCs w:val="18"/>
              </w:rPr>
              <w:t>1</w:t>
            </w:r>
            <w:r>
              <w:rPr>
                <w:rFonts w:ascii="Garamond" w:eastAsia="Times New Roman" w:hAnsi="Garamond" w:cs="Times New Roman"/>
                <w:sz w:val="18"/>
                <w:szCs w:val="18"/>
              </w:rPr>
              <w:t>3</w:t>
            </w:r>
            <w:r w:rsidRPr="00D604FA">
              <w:rPr>
                <w:rFonts w:ascii="Garamond" w:eastAsia="Times New Roman" w:hAnsi="Garamond" w:cs="Times New Roman"/>
                <w:sz w:val="18"/>
                <w:szCs w:val="18"/>
              </w:rPr>
              <w:t>.</w:t>
            </w:r>
            <w:r>
              <w:rPr>
                <w:rFonts w:ascii="Garamond" w:eastAsia="Times New Roman" w:hAnsi="Garamond" w:cs="Times New Roman"/>
                <w:sz w:val="18"/>
                <w:szCs w:val="18"/>
              </w:rPr>
              <w:t>04</w:t>
            </w:r>
            <w:r w:rsidRPr="00D604FA">
              <w:rPr>
                <w:rFonts w:ascii="Garamond" w:eastAsia="Times New Roman" w:hAnsi="Garamond" w:cs="Times New Roman"/>
                <w:sz w:val="18"/>
                <w:szCs w:val="18"/>
              </w:rPr>
              <w:t>.202</w:t>
            </w:r>
            <w:r>
              <w:rPr>
                <w:rFonts w:ascii="Garamond" w:eastAsia="Times New Roman" w:hAnsi="Garamond" w:cs="Times New Roman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E009F" w14:textId="77777777" w:rsidR="00062995" w:rsidRPr="00D604FA" w:rsidRDefault="00062995" w:rsidP="000C38A6">
            <w:pPr>
              <w:spacing w:after="0" w:line="276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</w:p>
          <w:p w14:paraId="633AC37A" w14:textId="5F23AE10" w:rsidR="00062995" w:rsidRPr="00D604FA" w:rsidRDefault="00062995" w:rsidP="000C38A6">
            <w:pPr>
              <w:spacing w:after="0" w:line="276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D604FA">
              <w:rPr>
                <w:rFonts w:ascii="Garamond" w:eastAsia="Times New Roman" w:hAnsi="Garamond" w:cs="Times New Roman"/>
                <w:sz w:val="18"/>
                <w:szCs w:val="18"/>
              </w:rPr>
              <w:t>ZG2K/000</w:t>
            </w:r>
            <w:r>
              <w:rPr>
                <w:rFonts w:ascii="Garamond" w:eastAsia="Times New Roman" w:hAnsi="Garamond" w:cs="Times New Roman"/>
                <w:sz w:val="18"/>
                <w:szCs w:val="18"/>
              </w:rPr>
              <w:t>10670</w:t>
            </w:r>
            <w:r w:rsidRPr="00D604FA">
              <w:rPr>
                <w:rFonts w:ascii="Garamond" w:eastAsia="Times New Roman" w:hAnsi="Garamond" w:cs="Times New Roman"/>
                <w:sz w:val="18"/>
                <w:szCs w:val="18"/>
              </w:rPr>
              <w:t>/</w:t>
            </w:r>
            <w:r>
              <w:rPr>
                <w:rFonts w:ascii="Garamond" w:eastAsia="Times New Roman" w:hAnsi="Garamond" w:cs="Times New Roman"/>
                <w:sz w:val="18"/>
                <w:szCs w:val="1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A18ED" w14:textId="77777777" w:rsidR="00062995" w:rsidRPr="00D604FA" w:rsidRDefault="00062995" w:rsidP="000C38A6">
            <w:pPr>
              <w:spacing w:after="0" w:line="276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>
              <w:rPr>
                <w:rFonts w:ascii="Garamond" w:eastAsia="Times New Roman" w:hAnsi="Garamond" w:cs="Times New Roman"/>
                <w:sz w:val="18"/>
                <w:szCs w:val="18"/>
              </w:rPr>
              <w:t>27</w:t>
            </w:r>
            <w:r w:rsidRPr="00D604FA">
              <w:rPr>
                <w:rFonts w:ascii="Garamond" w:eastAsia="Times New Roman" w:hAnsi="Garamond" w:cs="Times New Roman"/>
                <w:sz w:val="18"/>
                <w:szCs w:val="18"/>
              </w:rPr>
              <w:t>,</w:t>
            </w:r>
            <w:r>
              <w:rPr>
                <w:rFonts w:ascii="Garamond" w:eastAsia="Times New Roman" w:hAnsi="Garamond" w:cs="Times New Roman"/>
                <w:sz w:val="18"/>
                <w:szCs w:val="18"/>
              </w:rPr>
              <w:t>6</w:t>
            </w:r>
            <w:r w:rsidRPr="00D604FA">
              <w:rPr>
                <w:rFonts w:ascii="Garamond" w:eastAsia="Times New Roman" w:hAnsi="Garamond" w:cs="Times New Roman"/>
                <w:sz w:val="18"/>
                <w:szCs w:val="18"/>
              </w:rPr>
              <w:t>0</w:t>
            </w:r>
          </w:p>
          <w:p w14:paraId="614B34BB" w14:textId="77777777" w:rsidR="00062995" w:rsidRPr="00D604FA" w:rsidRDefault="00062995" w:rsidP="000C38A6">
            <w:pPr>
              <w:spacing w:after="0" w:line="276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D604FA">
              <w:rPr>
                <w:rFonts w:ascii="Garamond" w:eastAsia="Times New Roman" w:hAnsi="Garamond" w:cs="Times New Roman"/>
                <w:sz w:val="18"/>
                <w:szCs w:val="18"/>
              </w:rPr>
              <w:t>3</w:t>
            </w:r>
            <w:r>
              <w:rPr>
                <w:rFonts w:ascii="Garamond" w:eastAsia="Times New Roman" w:hAnsi="Garamond" w:cs="Times New Roman"/>
                <w:sz w:val="18"/>
                <w:szCs w:val="18"/>
              </w:rPr>
              <w:t>6</w:t>
            </w:r>
            <w:r w:rsidRPr="00D604FA">
              <w:rPr>
                <w:rFonts w:ascii="Garamond" w:eastAsia="Times New Roman" w:hAnsi="Garamond" w:cs="Times New Roman"/>
                <w:sz w:val="18"/>
                <w:szCs w:val="18"/>
              </w:rPr>
              <w:t>,</w:t>
            </w:r>
            <w:r>
              <w:rPr>
                <w:rFonts w:ascii="Garamond" w:eastAsia="Times New Roman" w:hAnsi="Garamond" w:cs="Times New Roman"/>
                <w:sz w:val="18"/>
                <w:szCs w:val="18"/>
              </w:rPr>
              <w:t>0</w:t>
            </w:r>
            <w:r w:rsidRPr="00D604FA">
              <w:rPr>
                <w:rFonts w:ascii="Garamond" w:eastAsia="Times New Roman" w:hAnsi="Garamond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2D4B5" w14:textId="77777777" w:rsidR="00062995" w:rsidRPr="00D604FA" w:rsidRDefault="00062995" w:rsidP="000C38A6">
            <w:pPr>
              <w:keepNext/>
              <w:spacing w:after="0" w:line="276" w:lineRule="auto"/>
              <w:jc w:val="center"/>
              <w:outlineLvl w:val="0"/>
              <w:rPr>
                <w:rFonts w:ascii="Garamond" w:eastAsia="Times New Roman" w:hAnsi="Garamond" w:cs="Times New Roman"/>
                <w:sz w:val="18"/>
                <w:szCs w:val="18"/>
              </w:rPr>
            </w:pPr>
          </w:p>
          <w:p w14:paraId="4216F760" w14:textId="77777777" w:rsidR="00062995" w:rsidRPr="00D604FA" w:rsidRDefault="00062995" w:rsidP="000C38A6">
            <w:pPr>
              <w:keepNext/>
              <w:spacing w:after="0" w:line="276" w:lineRule="auto"/>
              <w:jc w:val="center"/>
              <w:outlineLvl w:val="0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D604FA">
              <w:rPr>
                <w:rFonts w:ascii="Garamond" w:eastAsia="Times New Roman" w:hAnsi="Garamond" w:cs="Times New Roman"/>
                <w:sz w:val="18"/>
                <w:szCs w:val="18"/>
              </w:rPr>
              <w:t>- współwłasność w udziale</w:t>
            </w:r>
          </w:p>
          <w:p w14:paraId="061CECA1" w14:textId="77777777" w:rsidR="00062995" w:rsidRPr="00D604FA" w:rsidRDefault="00062995" w:rsidP="000C38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  <w:p w14:paraId="1EAE8C4B" w14:textId="77777777" w:rsidR="00062995" w:rsidRPr="00D604FA" w:rsidRDefault="00062995" w:rsidP="000C38A6">
            <w:pPr>
              <w:keepNext/>
              <w:spacing w:after="0" w:line="276" w:lineRule="auto"/>
              <w:jc w:val="center"/>
              <w:outlineLvl w:val="0"/>
              <w:rPr>
                <w:rFonts w:ascii="Garamond" w:eastAsia="Times New Roman" w:hAnsi="Garamond" w:cs="Times New Roman"/>
                <w:sz w:val="18"/>
                <w:szCs w:val="18"/>
              </w:rPr>
            </w:pPr>
            <w:r>
              <w:rPr>
                <w:rFonts w:ascii="Garamond" w:eastAsia="Times New Roman" w:hAnsi="Garamond" w:cs="Times New Roman"/>
                <w:bCs/>
                <w:sz w:val="18"/>
                <w:szCs w:val="18"/>
              </w:rPr>
              <w:t>28</w:t>
            </w:r>
            <w:r w:rsidRPr="00D604FA">
              <w:rPr>
                <w:rFonts w:ascii="Garamond" w:eastAsia="Times New Roman" w:hAnsi="Garamond" w:cs="Times New Roman"/>
                <w:bCs/>
                <w:sz w:val="18"/>
                <w:szCs w:val="18"/>
              </w:rPr>
              <w:t>/100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8EEBE" w14:textId="77777777" w:rsidR="00062995" w:rsidRPr="00D604FA" w:rsidRDefault="00062995" w:rsidP="000C38A6">
            <w:pPr>
              <w:spacing w:after="0" w:line="276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</w:p>
          <w:p w14:paraId="6DFBAC2A" w14:textId="77777777" w:rsidR="00062995" w:rsidRPr="00D604FA" w:rsidRDefault="00062995" w:rsidP="000C38A6">
            <w:pPr>
              <w:spacing w:after="0" w:line="276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>
              <w:rPr>
                <w:rFonts w:ascii="Garamond" w:eastAsia="Times New Roman" w:hAnsi="Garamond" w:cs="Times New Roman"/>
                <w:sz w:val="18"/>
                <w:szCs w:val="18"/>
              </w:rPr>
              <w:t>43</w:t>
            </w:r>
            <w:r w:rsidRPr="00D604FA">
              <w:rPr>
                <w:rFonts w:ascii="Garamond" w:eastAsia="Times New Roman" w:hAnsi="Garamond" w:cs="Times New Roman"/>
                <w:sz w:val="18"/>
                <w:szCs w:val="18"/>
              </w:rPr>
              <w:t>.</w:t>
            </w:r>
            <w:r>
              <w:rPr>
                <w:rFonts w:ascii="Garamond" w:eastAsia="Times New Roman" w:hAnsi="Garamond" w:cs="Times New Roman"/>
                <w:sz w:val="18"/>
                <w:szCs w:val="18"/>
              </w:rPr>
              <w:t>0</w:t>
            </w:r>
            <w:r w:rsidRPr="00D604FA">
              <w:rPr>
                <w:rFonts w:ascii="Garamond" w:eastAsia="Times New Roman" w:hAnsi="Garamond" w:cs="Times New Roman"/>
                <w:sz w:val="18"/>
                <w:szCs w:val="18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8A97D" w14:textId="77777777" w:rsidR="00062995" w:rsidRPr="00D604FA" w:rsidRDefault="00062995" w:rsidP="000C38A6">
            <w:pPr>
              <w:spacing w:after="0" w:line="276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</w:p>
          <w:p w14:paraId="465AFF58" w14:textId="77777777" w:rsidR="00062995" w:rsidRPr="00D604FA" w:rsidRDefault="00062995" w:rsidP="000C38A6">
            <w:pPr>
              <w:spacing w:after="0" w:line="276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D604FA">
              <w:rPr>
                <w:rFonts w:ascii="Garamond" w:eastAsia="Times New Roman" w:hAnsi="Garamond" w:cs="Times New Roman"/>
                <w:sz w:val="18"/>
                <w:szCs w:val="18"/>
              </w:rPr>
              <w:t xml:space="preserve">wartość udziału </w:t>
            </w:r>
            <w:r>
              <w:rPr>
                <w:rFonts w:ascii="Garamond" w:eastAsia="Times New Roman" w:hAnsi="Garamond" w:cs="Times New Roman"/>
                <w:sz w:val="18"/>
                <w:szCs w:val="18"/>
              </w:rPr>
              <w:t>6</w:t>
            </w:r>
            <w:r w:rsidRPr="00D604FA">
              <w:rPr>
                <w:rFonts w:ascii="Garamond" w:eastAsia="Times New Roman" w:hAnsi="Garamond" w:cs="Times New Roman"/>
                <w:sz w:val="18"/>
                <w:szCs w:val="18"/>
              </w:rPr>
              <w:t>.</w:t>
            </w:r>
            <w:r>
              <w:rPr>
                <w:rFonts w:ascii="Garamond" w:eastAsia="Times New Roman" w:hAnsi="Garamond" w:cs="Times New Roman"/>
                <w:sz w:val="18"/>
                <w:szCs w:val="18"/>
              </w:rPr>
              <w:t>0</w:t>
            </w:r>
            <w:r w:rsidRPr="00D604FA">
              <w:rPr>
                <w:rFonts w:ascii="Garamond" w:eastAsia="Times New Roman" w:hAnsi="Garamond" w:cs="Times New Roman"/>
                <w:sz w:val="18"/>
                <w:szCs w:val="18"/>
              </w:rPr>
              <w:t xml:space="preserve">00,00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2B234" w14:textId="77777777" w:rsidR="00062995" w:rsidRPr="00D604FA" w:rsidRDefault="00062995" w:rsidP="000C38A6">
            <w:pPr>
              <w:spacing w:after="0" w:line="276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</w:p>
          <w:p w14:paraId="7E7B498E" w14:textId="77777777" w:rsidR="00062995" w:rsidRPr="00D604FA" w:rsidRDefault="00062995" w:rsidP="000C38A6">
            <w:pPr>
              <w:spacing w:after="0" w:line="276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D604FA">
              <w:rPr>
                <w:rFonts w:ascii="Garamond" w:eastAsia="Times New Roman" w:hAnsi="Garamond" w:cs="Times New Roman"/>
                <w:sz w:val="18"/>
                <w:szCs w:val="18"/>
              </w:rPr>
              <w:t>Zabudowa mieszkaniowa</w:t>
            </w:r>
          </w:p>
        </w:tc>
      </w:tr>
    </w:tbl>
    <w:p w14:paraId="594FE251" w14:textId="43C44824" w:rsidR="00062995" w:rsidRPr="00D604FA" w:rsidRDefault="00062995" w:rsidP="00062995">
      <w:pPr>
        <w:tabs>
          <w:tab w:val="left" w:pos="12510"/>
        </w:tabs>
        <w:spacing w:after="0" w:line="240" w:lineRule="auto"/>
        <w:ind w:left="-426" w:right="-597"/>
        <w:jc w:val="both"/>
        <w:rPr>
          <w:rFonts w:ascii="Garamond" w:eastAsia="Times New Roman" w:hAnsi="Garamond" w:cs="Times New Roman"/>
          <w:sz w:val="18"/>
          <w:szCs w:val="18"/>
          <w:lang w:eastAsia="pl-PL"/>
        </w:rPr>
      </w:pPr>
      <w:r w:rsidRPr="00D604FA">
        <w:rPr>
          <w:rFonts w:ascii="Garamond" w:eastAsia="Times New Roman" w:hAnsi="Garamond" w:cs="Times New Roman"/>
          <w:sz w:val="18"/>
          <w:szCs w:val="18"/>
          <w:lang w:eastAsia="pl-PL"/>
        </w:rPr>
        <w:t>Burmistrz Miasta Gubina podaje do publicznej wiadomości, że Gmina Gubin o statusie miejskim przeznacza do sprzedaży ww. wymienion</w:t>
      </w:r>
      <w:r>
        <w:rPr>
          <w:rFonts w:ascii="Garamond" w:eastAsia="Times New Roman" w:hAnsi="Garamond" w:cs="Times New Roman"/>
          <w:sz w:val="18"/>
          <w:szCs w:val="18"/>
          <w:lang w:eastAsia="pl-PL"/>
        </w:rPr>
        <w:t>ą</w:t>
      </w:r>
      <w:r w:rsidRPr="00D604FA">
        <w:rPr>
          <w:rFonts w:ascii="Garamond" w:eastAsia="Times New Roman" w:hAnsi="Garamond" w:cs="Times New Roman"/>
          <w:sz w:val="18"/>
          <w:szCs w:val="18"/>
          <w:lang w:eastAsia="pl-PL"/>
        </w:rPr>
        <w:t xml:space="preserve"> nieruchomoś</w:t>
      </w:r>
      <w:r>
        <w:rPr>
          <w:rFonts w:ascii="Garamond" w:eastAsia="Times New Roman" w:hAnsi="Garamond" w:cs="Times New Roman"/>
          <w:sz w:val="18"/>
          <w:szCs w:val="18"/>
          <w:lang w:eastAsia="pl-PL"/>
        </w:rPr>
        <w:t>ć</w:t>
      </w:r>
      <w:r w:rsidRPr="00D604FA">
        <w:rPr>
          <w:rFonts w:ascii="Garamond" w:eastAsia="Times New Roman" w:hAnsi="Garamond" w:cs="Times New Roman"/>
          <w:sz w:val="18"/>
          <w:szCs w:val="18"/>
          <w:lang w:eastAsia="pl-PL"/>
        </w:rPr>
        <w:t xml:space="preserve"> według przedstawionego wykazu. Wykaz zostaje wywieszony w terminie </w:t>
      </w:r>
      <w:r w:rsidRPr="00D604FA">
        <w:rPr>
          <w:rFonts w:ascii="Garamond" w:eastAsia="Times New Roman" w:hAnsi="Garamond" w:cs="Times New Roman"/>
          <w:sz w:val="18"/>
          <w:szCs w:val="18"/>
          <w:u w:val="single"/>
          <w:lang w:eastAsia="pl-PL"/>
        </w:rPr>
        <w:t xml:space="preserve">od dnia </w:t>
      </w:r>
      <w:r>
        <w:rPr>
          <w:rFonts w:ascii="Garamond" w:eastAsia="Times New Roman" w:hAnsi="Garamond" w:cs="Times New Roman"/>
          <w:sz w:val="18"/>
          <w:szCs w:val="18"/>
          <w:u w:val="single"/>
          <w:lang w:eastAsia="pl-PL"/>
        </w:rPr>
        <w:t>28</w:t>
      </w:r>
      <w:r w:rsidRPr="00D604FA">
        <w:rPr>
          <w:rFonts w:ascii="Garamond" w:eastAsia="Times New Roman" w:hAnsi="Garamond" w:cs="Times New Roman"/>
          <w:sz w:val="18"/>
          <w:szCs w:val="18"/>
          <w:u w:val="single"/>
          <w:lang w:eastAsia="pl-PL"/>
        </w:rPr>
        <w:t>.</w:t>
      </w:r>
      <w:r>
        <w:rPr>
          <w:rFonts w:ascii="Garamond" w:eastAsia="Times New Roman" w:hAnsi="Garamond" w:cs="Times New Roman"/>
          <w:sz w:val="18"/>
          <w:szCs w:val="18"/>
          <w:u w:val="single"/>
          <w:lang w:eastAsia="pl-PL"/>
        </w:rPr>
        <w:t>12</w:t>
      </w:r>
      <w:r w:rsidRPr="00D604FA">
        <w:rPr>
          <w:rFonts w:ascii="Garamond" w:eastAsia="Times New Roman" w:hAnsi="Garamond" w:cs="Times New Roman"/>
          <w:sz w:val="18"/>
          <w:szCs w:val="18"/>
          <w:u w:val="single"/>
          <w:lang w:eastAsia="pl-PL"/>
        </w:rPr>
        <w:t>.202</w:t>
      </w:r>
      <w:r>
        <w:rPr>
          <w:rFonts w:ascii="Garamond" w:eastAsia="Times New Roman" w:hAnsi="Garamond" w:cs="Times New Roman"/>
          <w:sz w:val="18"/>
          <w:szCs w:val="18"/>
          <w:u w:val="single"/>
          <w:lang w:eastAsia="pl-PL"/>
        </w:rPr>
        <w:t>1</w:t>
      </w:r>
      <w:r w:rsidRPr="00D604FA">
        <w:rPr>
          <w:rFonts w:ascii="Garamond" w:eastAsia="Times New Roman" w:hAnsi="Garamond" w:cs="Times New Roman"/>
          <w:sz w:val="18"/>
          <w:szCs w:val="18"/>
          <w:u w:val="single"/>
          <w:lang w:eastAsia="pl-PL"/>
        </w:rPr>
        <w:t xml:space="preserve"> r. do dnia </w:t>
      </w:r>
      <w:r>
        <w:rPr>
          <w:rFonts w:ascii="Garamond" w:eastAsia="Times New Roman" w:hAnsi="Garamond" w:cs="Times New Roman"/>
          <w:sz w:val="18"/>
          <w:szCs w:val="18"/>
          <w:u w:val="single"/>
          <w:lang w:eastAsia="pl-PL"/>
        </w:rPr>
        <w:t>18</w:t>
      </w:r>
      <w:r w:rsidRPr="00D604FA">
        <w:rPr>
          <w:rFonts w:ascii="Garamond" w:eastAsia="Times New Roman" w:hAnsi="Garamond" w:cs="Times New Roman"/>
          <w:sz w:val="18"/>
          <w:szCs w:val="18"/>
          <w:u w:val="single"/>
          <w:lang w:eastAsia="pl-PL"/>
        </w:rPr>
        <w:t>.0</w:t>
      </w:r>
      <w:r>
        <w:rPr>
          <w:rFonts w:ascii="Garamond" w:eastAsia="Times New Roman" w:hAnsi="Garamond" w:cs="Times New Roman"/>
          <w:sz w:val="18"/>
          <w:szCs w:val="18"/>
          <w:u w:val="single"/>
          <w:lang w:eastAsia="pl-PL"/>
        </w:rPr>
        <w:t>1</w:t>
      </w:r>
      <w:r w:rsidRPr="00D604FA">
        <w:rPr>
          <w:rFonts w:ascii="Garamond" w:eastAsia="Times New Roman" w:hAnsi="Garamond" w:cs="Times New Roman"/>
          <w:sz w:val="18"/>
          <w:szCs w:val="18"/>
          <w:u w:val="single"/>
          <w:lang w:eastAsia="pl-PL"/>
        </w:rPr>
        <w:t>.202</w:t>
      </w:r>
      <w:r>
        <w:rPr>
          <w:rFonts w:ascii="Garamond" w:eastAsia="Times New Roman" w:hAnsi="Garamond" w:cs="Times New Roman"/>
          <w:sz w:val="18"/>
          <w:szCs w:val="18"/>
          <w:u w:val="single"/>
          <w:lang w:eastAsia="pl-PL"/>
        </w:rPr>
        <w:t>2</w:t>
      </w:r>
      <w:r w:rsidRPr="00D604FA">
        <w:rPr>
          <w:rFonts w:ascii="Garamond" w:eastAsia="Times New Roman" w:hAnsi="Garamond" w:cs="Times New Roman"/>
          <w:sz w:val="18"/>
          <w:szCs w:val="18"/>
          <w:u w:val="single"/>
          <w:lang w:eastAsia="pl-PL"/>
        </w:rPr>
        <w:t xml:space="preserve"> r.</w:t>
      </w:r>
      <w:r w:rsidRPr="00D604FA">
        <w:rPr>
          <w:rFonts w:ascii="Garamond" w:eastAsia="Times New Roman" w:hAnsi="Garamond" w:cs="Times New Roman"/>
          <w:sz w:val="18"/>
          <w:szCs w:val="18"/>
          <w:lang w:eastAsia="pl-PL"/>
        </w:rPr>
        <w:t xml:space="preserve"> na tablicy ogłoszeń w siedzibie tut. urzędu, na miejskiej stronie internetowej: </w:t>
      </w:r>
      <w:hyperlink r:id="rId5" w:history="1">
        <w:r w:rsidRPr="00D604FA">
          <w:rPr>
            <w:rFonts w:ascii="Garamond" w:eastAsia="Times New Roman" w:hAnsi="Garamond" w:cs="Times New Roman"/>
            <w:color w:val="0000FF"/>
            <w:sz w:val="18"/>
            <w:szCs w:val="18"/>
            <w:u w:val="single"/>
            <w:lang w:eastAsia="pl-PL"/>
          </w:rPr>
          <w:t>www.bip.gubin.pl</w:t>
        </w:r>
      </w:hyperlink>
      <w:r w:rsidRPr="00D604FA">
        <w:rPr>
          <w:rFonts w:ascii="Garamond" w:eastAsia="Times New Roman" w:hAnsi="Garamond" w:cs="Times New Roman"/>
          <w:sz w:val="18"/>
          <w:szCs w:val="18"/>
          <w:lang w:eastAsia="pl-PL"/>
        </w:rPr>
        <w:t xml:space="preserve"> oraz na stronie internetowej www.przetargi-komunikaty.pl, natomiast informacja o wywieszeniu wykazu została podana do publicznej wiadomości w gazecie lokalnej „Wiadomości Gubińskie”.</w:t>
      </w:r>
    </w:p>
    <w:p w14:paraId="68AA1F21" w14:textId="121EAD3C" w:rsidR="00062995" w:rsidRPr="00D604FA" w:rsidRDefault="00062995" w:rsidP="00062995">
      <w:pPr>
        <w:tabs>
          <w:tab w:val="left" w:pos="12510"/>
        </w:tabs>
        <w:spacing w:after="0" w:line="240" w:lineRule="auto"/>
        <w:ind w:left="-426" w:right="-597"/>
        <w:jc w:val="both"/>
        <w:rPr>
          <w:rFonts w:ascii="Garamond" w:eastAsia="Times New Roman" w:hAnsi="Garamond" w:cs="Times New Roman"/>
          <w:sz w:val="18"/>
          <w:szCs w:val="18"/>
          <w:lang w:eastAsia="pl-PL"/>
        </w:rPr>
      </w:pPr>
      <w:r w:rsidRPr="00D604FA">
        <w:rPr>
          <w:rFonts w:ascii="Garamond" w:eastAsia="Times New Roman" w:hAnsi="Garamond" w:cs="Times New Roman"/>
          <w:sz w:val="18"/>
          <w:szCs w:val="18"/>
          <w:lang w:eastAsia="pl-PL"/>
        </w:rPr>
        <w:t>Dla osób, którym przysługuje pierwszeństwo w nabyciu ww. nieruchomości na podstawie art. 34 ust. 1 i 2 ustawy z dnia 21 sierpnia 1997</w:t>
      </w:r>
      <w:r>
        <w:rPr>
          <w:rFonts w:ascii="Garamond" w:eastAsia="Times New Roman" w:hAnsi="Garamond" w:cs="Times New Roman"/>
          <w:sz w:val="18"/>
          <w:szCs w:val="18"/>
          <w:lang w:eastAsia="pl-PL"/>
        </w:rPr>
        <w:t xml:space="preserve"> </w:t>
      </w:r>
      <w:r w:rsidRPr="00D604FA">
        <w:rPr>
          <w:rFonts w:ascii="Garamond" w:eastAsia="Times New Roman" w:hAnsi="Garamond" w:cs="Times New Roman"/>
          <w:sz w:val="18"/>
          <w:szCs w:val="18"/>
          <w:lang w:eastAsia="pl-PL"/>
        </w:rPr>
        <w:t xml:space="preserve">r. o gospodarce nieruchomościami </w:t>
      </w:r>
      <w:r>
        <w:rPr>
          <w:rFonts w:ascii="Garamond" w:eastAsia="Times New Roman" w:hAnsi="Garamond"/>
          <w:sz w:val="18"/>
          <w:szCs w:val="18"/>
          <w:lang w:eastAsia="pl-PL"/>
        </w:rPr>
        <w:t>(j.t. Dz. U. z 2021 r., poz. 1899)</w:t>
      </w:r>
      <w:r>
        <w:rPr>
          <w:rFonts w:ascii="Garamond" w:eastAsia="Times New Roman" w:hAnsi="Garamond"/>
          <w:sz w:val="20"/>
          <w:szCs w:val="20"/>
          <w:lang w:eastAsia="pl-PL"/>
        </w:rPr>
        <w:t xml:space="preserve"> </w:t>
      </w:r>
      <w:r w:rsidRPr="00D604FA">
        <w:rPr>
          <w:rFonts w:ascii="Garamond" w:eastAsia="Times New Roman" w:hAnsi="Garamond" w:cs="Times New Roman"/>
          <w:sz w:val="18"/>
          <w:szCs w:val="18"/>
          <w:lang w:eastAsia="pl-PL"/>
        </w:rPr>
        <w:t xml:space="preserve">ustala się termin złożenia wniosku do 6 tygodni od dnia wywieszenia wykazu, tj. </w:t>
      </w:r>
      <w:r>
        <w:rPr>
          <w:rFonts w:ascii="Garamond" w:eastAsia="Times New Roman" w:hAnsi="Garamond" w:cs="Times New Roman"/>
          <w:sz w:val="18"/>
          <w:szCs w:val="18"/>
          <w:lang w:eastAsia="pl-PL"/>
        </w:rPr>
        <w:t>8</w:t>
      </w:r>
      <w:r w:rsidRPr="00D604FA">
        <w:rPr>
          <w:rFonts w:ascii="Garamond" w:eastAsia="Times New Roman" w:hAnsi="Garamond" w:cs="Times New Roman"/>
          <w:sz w:val="18"/>
          <w:szCs w:val="18"/>
          <w:lang w:eastAsia="pl-PL"/>
        </w:rPr>
        <w:t>.</w:t>
      </w:r>
      <w:r>
        <w:rPr>
          <w:rFonts w:ascii="Garamond" w:eastAsia="Times New Roman" w:hAnsi="Garamond" w:cs="Times New Roman"/>
          <w:sz w:val="18"/>
          <w:szCs w:val="18"/>
          <w:lang w:eastAsia="pl-PL"/>
        </w:rPr>
        <w:t>02</w:t>
      </w:r>
      <w:r w:rsidRPr="00D604FA">
        <w:rPr>
          <w:rFonts w:ascii="Garamond" w:eastAsia="Times New Roman" w:hAnsi="Garamond" w:cs="Times New Roman"/>
          <w:sz w:val="18"/>
          <w:szCs w:val="18"/>
          <w:lang w:eastAsia="pl-PL"/>
        </w:rPr>
        <w:t>.202</w:t>
      </w:r>
      <w:r>
        <w:rPr>
          <w:rFonts w:ascii="Garamond" w:eastAsia="Times New Roman" w:hAnsi="Garamond" w:cs="Times New Roman"/>
          <w:sz w:val="18"/>
          <w:szCs w:val="18"/>
          <w:lang w:eastAsia="pl-PL"/>
        </w:rPr>
        <w:t>2</w:t>
      </w:r>
      <w:r w:rsidRPr="00D604FA">
        <w:rPr>
          <w:rFonts w:ascii="Garamond" w:eastAsia="Times New Roman" w:hAnsi="Garamond" w:cs="Times New Roman"/>
          <w:sz w:val="18"/>
          <w:szCs w:val="18"/>
          <w:lang w:eastAsia="pl-PL"/>
        </w:rPr>
        <w:t xml:space="preserve"> r. Po upływie tego terminu, jeżeli nie będzie wniosków osób, którym przysługuje pierwszeństwo w nabyciu nieruchomości, zostaną podpisane umowy notarialne.  </w:t>
      </w:r>
    </w:p>
    <w:p w14:paraId="61792FCB" w14:textId="77777777" w:rsidR="00062995" w:rsidRPr="00D604FA" w:rsidRDefault="00062995" w:rsidP="00062995">
      <w:pPr>
        <w:tabs>
          <w:tab w:val="left" w:pos="12510"/>
        </w:tabs>
        <w:spacing w:after="0" w:line="240" w:lineRule="auto"/>
        <w:ind w:left="-426" w:right="-597"/>
        <w:jc w:val="both"/>
        <w:rPr>
          <w:rFonts w:ascii="Garamond" w:eastAsia="Times New Roman" w:hAnsi="Garamond" w:cs="Times New Roman"/>
          <w:sz w:val="18"/>
          <w:szCs w:val="18"/>
          <w:lang w:eastAsia="pl-PL"/>
        </w:rPr>
      </w:pPr>
      <w:r w:rsidRPr="00D604FA">
        <w:rPr>
          <w:rFonts w:ascii="Garamond" w:eastAsia="Times New Roman" w:hAnsi="Garamond" w:cs="Times New Roman"/>
          <w:sz w:val="18"/>
          <w:szCs w:val="18"/>
          <w:lang w:eastAsia="pl-PL"/>
        </w:rPr>
        <w:t>Cena lokal</w:t>
      </w:r>
      <w:r>
        <w:rPr>
          <w:rFonts w:ascii="Garamond" w:eastAsia="Times New Roman" w:hAnsi="Garamond" w:cs="Times New Roman"/>
          <w:sz w:val="18"/>
          <w:szCs w:val="18"/>
          <w:lang w:eastAsia="pl-PL"/>
        </w:rPr>
        <w:t>u</w:t>
      </w:r>
      <w:r w:rsidRPr="00D604FA">
        <w:rPr>
          <w:rFonts w:ascii="Garamond" w:eastAsia="Times New Roman" w:hAnsi="Garamond" w:cs="Times New Roman"/>
          <w:sz w:val="18"/>
          <w:szCs w:val="18"/>
          <w:lang w:eastAsia="pl-PL"/>
        </w:rPr>
        <w:t xml:space="preserve"> mieszkaln</w:t>
      </w:r>
      <w:r>
        <w:rPr>
          <w:rFonts w:ascii="Garamond" w:eastAsia="Times New Roman" w:hAnsi="Garamond" w:cs="Times New Roman"/>
          <w:sz w:val="18"/>
          <w:szCs w:val="18"/>
          <w:lang w:eastAsia="pl-PL"/>
        </w:rPr>
        <w:t>ego</w:t>
      </w:r>
      <w:r w:rsidRPr="00D604FA">
        <w:rPr>
          <w:rFonts w:ascii="Garamond" w:eastAsia="Times New Roman" w:hAnsi="Garamond" w:cs="Times New Roman"/>
          <w:sz w:val="18"/>
          <w:szCs w:val="18"/>
          <w:lang w:eastAsia="pl-PL"/>
        </w:rPr>
        <w:t xml:space="preserve"> nie obejmuje bonifikat przysługujących nabywcy przy wykupie oraz należnego na dzień wykupu mieszkania podatku VAT.</w:t>
      </w:r>
    </w:p>
    <w:p w14:paraId="012B73CA" w14:textId="77777777" w:rsidR="00062995" w:rsidRPr="00D604FA" w:rsidRDefault="00062995" w:rsidP="00062995">
      <w:pPr>
        <w:tabs>
          <w:tab w:val="left" w:pos="12510"/>
        </w:tabs>
        <w:spacing w:after="0" w:line="240" w:lineRule="auto"/>
        <w:ind w:left="-426"/>
        <w:jc w:val="both"/>
        <w:rPr>
          <w:rFonts w:ascii="Garamond" w:eastAsia="Times New Roman" w:hAnsi="Garamond" w:cs="Times New Roman"/>
          <w:sz w:val="18"/>
          <w:szCs w:val="18"/>
          <w:lang w:eastAsia="pl-PL"/>
        </w:rPr>
      </w:pPr>
      <w:r w:rsidRPr="00D604FA">
        <w:rPr>
          <w:rFonts w:ascii="Garamond" w:eastAsia="Times New Roman" w:hAnsi="Garamond" w:cs="Times New Roman"/>
          <w:sz w:val="18"/>
          <w:szCs w:val="18"/>
          <w:lang w:eastAsia="pl-PL"/>
        </w:rPr>
        <w:t>Nieruchomoś</w:t>
      </w:r>
      <w:r>
        <w:rPr>
          <w:rFonts w:ascii="Garamond" w:eastAsia="Times New Roman" w:hAnsi="Garamond" w:cs="Times New Roman"/>
          <w:sz w:val="18"/>
          <w:szCs w:val="18"/>
          <w:lang w:eastAsia="pl-PL"/>
        </w:rPr>
        <w:t>ć</w:t>
      </w:r>
      <w:r w:rsidRPr="00D604FA">
        <w:rPr>
          <w:rFonts w:ascii="Garamond" w:eastAsia="Times New Roman" w:hAnsi="Garamond" w:cs="Times New Roman"/>
          <w:sz w:val="18"/>
          <w:szCs w:val="18"/>
          <w:lang w:eastAsia="pl-PL"/>
        </w:rPr>
        <w:t xml:space="preserve"> lokalow</w:t>
      </w:r>
      <w:r>
        <w:rPr>
          <w:rFonts w:ascii="Garamond" w:eastAsia="Times New Roman" w:hAnsi="Garamond" w:cs="Times New Roman"/>
          <w:sz w:val="18"/>
          <w:szCs w:val="18"/>
          <w:lang w:eastAsia="pl-PL"/>
        </w:rPr>
        <w:t>a jest</w:t>
      </w:r>
      <w:r w:rsidRPr="00D604FA">
        <w:rPr>
          <w:rFonts w:ascii="Garamond" w:eastAsia="Times New Roman" w:hAnsi="Garamond" w:cs="Times New Roman"/>
          <w:sz w:val="18"/>
          <w:szCs w:val="18"/>
          <w:lang w:eastAsia="pl-PL"/>
        </w:rPr>
        <w:t xml:space="preserve"> obciążon</w:t>
      </w:r>
      <w:r>
        <w:rPr>
          <w:rFonts w:ascii="Garamond" w:eastAsia="Times New Roman" w:hAnsi="Garamond" w:cs="Times New Roman"/>
          <w:sz w:val="18"/>
          <w:szCs w:val="18"/>
          <w:lang w:eastAsia="pl-PL"/>
        </w:rPr>
        <w:t>a</w:t>
      </w:r>
      <w:r w:rsidRPr="00D604FA">
        <w:rPr>
          <w:rFonts w:ascii="Garamond" w:eastAsia="Times New Roman" w:hAnsi="Garamond" w:cs="Times New Roman"/>
          <w:sz w:val="18"/>
          <w:szCs w:val="18"/>
          <w:lang w:eastAsia="pl-PL"/>
        </w:rPr>
        <w:t xml:space="preserve"> tytułem prawnym do zamieszkiwania w lokalu mieszkalnym.</w:t>
      </w:r>
    </w:p>
    <w:p w14:paraId="7B05B537" w14:textId="77777777" w:rsidR="00062995" w:rsidRPr="00D604FA" w:rsidRDefault="00062995" w:rsidP="00062995">
      <w:pPr>
        <w:tabs>
          <w:tab w:val="left" w:pos="12510"/>
        </w:tabs>
        <w:spacing w:after="0" w:line="240" w:lineRule="auto"/>
        <w:ind w:left="-426"/>
        <w:jc w:val="both"/>
        <w:rPr>
          <w:rFonts w:ascii="Garamond" w:eastAsia="Times New Roman" w:hAnsi="Garamond" w:cs="Times New Roman"/>
          <w:sz w:val="18"/>
          <w:szCs w:val="18"/>
          <w:lang w:eastAsia="pl-PL"/>
        </w:rPr>
      </w:pPr>
    </w:p>
    <w:p w14:paraId="2505FEF6" w14:textId="77777777" w:rsidR="00062995" w:rsidRDefault="00062995" w:rsidP="00062995">
      <w:pPr>
        <w:tabs>
          <w:tab w:val="left" w:pos="12510"/>
        </w:tabs>
        <w:spacing w:after="0" w:line="240" w:lineRule="auto"/>
        <w:ind w:left="-426"/>
        <w:jc w:val="both"/>
        <w:rPr>
          <w:rFonts w:ascii="Garamond" w:eastAsia="Times New Roman" w:hAnsi="Garamond" w:cs="Times New Roman"/>
          <w:sz w:val="18"/>
          <w:szCs w:val="18"/>
          <w:lang w:eastAsia="pl-PL"/>
        </w:rPr>
      </w:pPr>
    </w:p>
    <w:p w14:paraId="7212EBAC" w14:textId="77777777" w:rsidR="00062995" w:rsidRDefault="00062995" w:rsidP="00062995">
      <w:pPr>
        <w:tabs>
          <w:tab w:val="left" w:pos="12510"/>
        </w:tabs>
        <w:spacing w:after="0" w:line="240" w:lineRule="auto"/>
        <w:ind w:left="-426"/>
        <w:jc w:val="both"/>
        <w:rPr>
          <w:rFonts w:ascii="Garamond" w:eastAsia="Times New Roman" w:hAnsi="Garamond" w:cs="Times New Roman"/>
          <w:sz w:val="18"/>
          <w:szCs w:val="18"/>
          <w:lang w:eastAsia="pl-PL"/>
        </w:rPr>
      </w:pPr>
    </w:p>
    <w:p w14:paraId="4C7022F7" w14:textId="77777777" w:rsidR="00062995" w:rsidRDefault="00062995" w:rsidP="00062995"/>
    <w:p w14:paraId="6BEB945A" w14:textId="77777777" w:rsidR="00A42175" w:rsidRDefault="00A42175"/>
    <w:sectPr w:rsidR="00A42175" w:rsidSect="00D604F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440"/>
    <w:rsid w:val="00062995"/>
    <w:rsid w:val="009F2004"/>
    <w:rsid w:val="00A42175"/>
    <w:rsid w:val="00A67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A2E48"/>
  <w15:chartTrackingRefBased/>
  <w15:docId w15:val="{0D16D1B2-0A5B-4C6D-9C2A-837220850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29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bip.gub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F540D9-2631-4E45-BF9F-B9E1736D6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296</Words>
  <Characters>1776</Characters>
  <Application>Microsoft Office Word</Application>
  <DocSecurity>0</DocSecurity>
  <Lines>14</Lines>
  <Paragraphs>4</Paragraphs>
  <ScaleCrop>false</ScaleCrop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Miejski Gubin</dc:creator>
  <cp:keywords/>
  <dc:description/>
  <cp:lastModifiedBy>Urząd Miejski Gubin</cp:lastModifiedBy>
  <cp:revision>3</cp:revision>
  <dcterms:created xsi:type="dcterms:W3CDTF">2021-12-27T12:51:00Z</dcterms:created>
  <dcterms:modified xsi:type="dcterms:W3CDTF">2021-12-28T06:44:00Z</dcterms:modified>
</cp:coreProperties>
</file>