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BA" w:rsidRDefault="000A4DBA" w:rsidP="000A4DB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WYKAZ nr 61/2018</w:t>
      </w:r>
    </w:p>
    <w:p w:rsidR="000A4DBA" w:rsidRDefault="00ED1D85" w:rsidP="000A4DBA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iCs/>
          <w:szCs w:val="24"/>
        </w:rPr>
        <w:t>Gubin, dn.10</w:t>
      </w:r>
      <w:r w:rsidR="000A4DBA">
        <w:rPr>
          <w:rFonts w:ascii="Garamond" w:hAnsi="Garamond"/>
          <w:bCs/>
          <w:iCs/>
          <w:szCs w:val="24"/>
        </w:rPr>
        <w:t>.07.2018r.</w:t>
      </w:r>
      <w:r w:rsidR="000A4DBA">
        <w:rPr>
          <w:rFonts w:ascii="Garamond" w:hAnsi="Garamond"/>
          <w:bCs/>
          <w:iCs/>
          <w:sz w:val="32"/>
        </w:rPr>
        <w:t xml:space="preserve">  </w:t>
      </w:r>
    </w:p>
    <w:p w:rsidR="000A4DBA" w:rsidRDefault="000A4DBA" w:rsidP="000A4DBA">
      <w:pPr>
        <w:tabs>
          <w:tab w:val="left" w:pos="12510"/>
        </w:tabs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:rsidR="000A4DBA" w:rsidRDefault="000A4DBA" w:rsidP="000A4DBA">
      <w:pPr>
        <w:ind w:left="-284" w:right="-45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(j. t.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 xml:space="preserve">. zm.) podaje do publicznej wiadomości wykaz nieruchomości przeznaczonych do zbycia w drodze </w:t>
      </w:r>
      <w:proofErr w:type="spellStart"/>
      <w:r>
        <w:rPr>
          <w:rFonts w:ascii="Garamond" w:hAnsi="Garamond"/>
          <w:sz w:val="20"/>
          <w:szCs w:val="20"/>
        </w:rPr>
        <w:t>bezprzetargowej</w:t>
      </w:r>
      <w:proofErr w:type="spellEnd"/>
      <w:r>
        <w:rPr>
          <w:rFonts w:ascii="Garamond" w:hAnsi="Garamond"/>
          <w:sz w:val="20"/>
          <w:szCs w:val="20"/>
        </w:rPr>
        <w:t>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1276"/>
        <w:gridCol w:w="781"/>
        <w:gridCol w:w="850"/>
        <w:gridCol w:w="1418"/>
        <w:gridCol w:w="1275"/>
        <w:gridCol w:w="1843"/>
        <w:gridCol w:w="1843"/>
        <w:gridCol w:w="1417"/>
        <w:gridCol w:w="1418"/>
        <w:gridCol w:w="1276"/>
        <w:gridCol w:w="1559"/>
      </w:tblGrid>
      <w:tr w:rsidR="000A4DBA" w:rsidTr="000A4DBA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4DBA" w:rsidRDefault="000A4DB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4DBA" w:rsidRDefault="000A4DBA">
            <w:pPr>
              <w:spacing w:after="0"/>
              <w:ind w:left="-7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Numer lokalu</w:t>
            </w: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</w:t>
            </w: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Pow. użytkowa lokalu i pow. pomieszczeń przynależnych (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m²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Udział w częściach wspólnych nieruchomości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Cena lokalu mieszkalnego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Przeznaczenie</w:t>
            </w: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0A4DBA" w:rsidTr="000A4DBA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pStyle w:val="Nagwek1"/>
              <w:spacing w:line="276" w:lineRule="auto"/>
              <w:rPr>
                <w:rFonts w:ascii="Garamond" w:eastAsiaTheme="minorEastAsia" w:hAnsi="Garamond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Cs w:val="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12</w:t>
            </w:r>
          </w:p>
        </w:tc>
      </w:tr>
      <w:tr w:rsidR="000A4DBA" w:rsidTr="000A4DBA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Default="00764BC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Batalionów Chłopskich 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0A4DBA" w:rsidRPr="00AA076C" w:rsidRDefault="00764BC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A076C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0A4DBA" w:rsidRDefault="00764BC2">
            <w:pPr>
              <w:pStyle w:val="Nagwek1"/>
              <w:spacing w:line="276" w:lineRule="auto"/>
              <w:rPr>
                <w:rFonts w:ascii="Garamond" w:eastAsiaTheme="minorEastAsia" w:hAnsi="Garamond"/>
                <w:b w:val="0"/>
              </w:rPr>
            </w:pPr>
            <w:r>
              <w:rPr>
                <w:rFonts w:ascii="Garamond" w:eastAsiaTheme="minorEastAsia" w:hAnsi="Garamond"/>
                <w:b w:val="0"/>
              </w:rPr>
              <w:t>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0A4DBA" w:rsidRDefault="00764BC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rPr>
                <w:rFonts w:ascii="Garamond" w:hAnsi="Garamond"/>
                <w:sz w:val="20"/>
              </w:rPr>
            </w:pPr>
          </w:p>
          <w:p w:rsidR="000A4DBA" w:rsidRDefault="00764BC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221</w:t>
            </w:r>
            <w:r w:rsidR="000A4DBA">
              <w:rPr>
                <w:rFonts w:ascii="Garamond" w:hAnsi="Garamond"/>
                <w:sz w:val="20"/>
              </w:rPr>
              <w:t xml:space="preserve">.2018 </w:t>
            </w: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A4DBA" w:rsidRDefault="00764BC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06.07</w:t>
            </w:r>
            <w:r w:rsidR="000A4DBA">
              <w:rPr>
                <w:rFonts w:ascii="Garamond" w:hAnsi="Garamond"/>
                <w:sz w:val="20"/>
              </w:rPr>
              <w:t>.2018r.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rPr>
                <w:rFonts w:ascii="Garamond" w:hAnsi="Garamond"/>
                <w:sz w:val="20"/>
              </w:rPr>
            </w:pPr>
          </w:p>
          <w:p w:rsidR="000A4DBA" w:rsidRDefault="000A4DBA" w:rsidP="00764BC2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</w:t>
            </w:r>
            <w:r w:rsidR="00764BC2">
              <w:rPr>
                <w:rFonts w:ascii="Garamond" w:hAnsi="Garamond"/>
                <w:sz w:val="20"/>
              </w:rPr>
              <w:t>333</w:t>
            </w:r>
            <w:r>
              <w:rPr>
                <w:rFonts w:ascii="Garamond" w:hAnsi="Garamond"/>
                <w:sz w:val="20"/>
              </w:rPr>
              <w:t>/</w:t>
            </w:r>
            <w:r w:rsidR="00764BC2">
              <w:rPr>
                <w:rFonts w:ascii="Garamond" w:hAnsi="Garamond"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A" w:rsidRDefault="00764BC2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50,4</w:t>
            </w:r>
            <w:r w:rsidR="000A4DBA">
              <w:rPr>
                <w:rFonts w:ascii="Garamond" w:hAnsi="Garamond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2" w:rsidRDefault="00764BC2" w:rsidP="00764BC2">
            <w:pPr>
              <w:pStyle w:val="Nagwek1"/>
              <w:jc w:val="left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</w:p>
          <w:p w:rsidR="00764BC2" w:rsidRPr="00764BC2" w:rsidRDefault="00764BC2" w:rsidP="00764BC2">
            <w:pPr>
              <w:pStyle w:val="Nagwek1"/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- </w:t>
            </w:r>
            <w:r w:rsidRPr="00764BC2">
              <w:rPr>
                <w:rFonts w:ascii="Garamond" w:eastAsiaTheme="minorEastAsia" w:hAnsi="Garamond"/>
                <w:b w:val="0"/>
                <w:bCs w:val="0"/>
                <w:sz w:val="18"/>
                <w:szCs w:val="18"/>
              </w:rPr>
              <w:t xml:space="preserve">współwłasność w udziale </w:t>
            </w:r>
          </w:p>
          <w:p w:rsidR="00764BC2" w:rsidRPr="00764BC2" w:rsidRDefault="00764BC2" w:rsidP="00764BC2">
            <w:pPr>
              <w:spacing w:after="0" w:line="240" w:lineRule="auto"/>
            </w:pPr>
          </w:p>
          <w:p w:rsidR="000A4DBA" w:rsidRDefault="00764BC2" w:rsidP="00764BC2">
            <w:pPr>
              <w:pStyle w:val="Bezodstpw"/>
              <w:jc w:val="center"/>
              <w:rPr>
                <w:rFonts w:ascii="Garamond" w:hAnsi="Garamond"/>
                <w:sz w:val="18"/>
                <w:szCs w:val="18"/>
              </w:rPr>
            </w:pPr>
            <w:r w:rsidRPr="00764BC2">
              <w:rPr>
                <w:rFonts w:ascii="Garamond" w:hAnsi="Garamond"/>
                <w:sz w:val="18"/>
                <w:szCs w:val="18"/>
              </w:rPr>
              <w:t>50</w:t>
            </w:r>
            <w:r w:rsidR="000A4DBA" w:rsidRPr="00764BC2">
              <w:rPr>
                <w:rFonts w:ascii="Garamond" w:hAnsi="Garamond"/>
                <w:sz w:val="18"/>
                <w:szCs w:val="18"/>
              </w:rPr>
              <w:t>/</w:t>
            </w:r>
            <w:r w:rsidRPr="00764BC2">
              <w:rPr>
                <w:rFonts w:ascii="Garamond" w:hAnsi="Garamond"/>
                <w:sz w:val="18"/>
                <w:szCs w:val="18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4DBA" w:rsidRDefault="00764BC2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53.60</w:t>
            </w:r>
            <w:r w:rsidR="000A4DBA">
              <w:rPr>
                <w:rFonts w:ascii="Garamond" w:hAnsi="Garamond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C2" w:rsidRDefault="00764BC2" w:rsidP="00764BC2">
            <w:pPr>
              <w:pStyle w:val="Nagwek1"/>
              <w:rPr>
                <w:rFonts w:ascii="Garamond" w:hAnsi="Garamond"/>
                <w:b w:val="0"/>
                <w:sz w:val="18"/>
                <w:szCs w:val="18"/>
              </w:rPr>
            </w:pPr>
          </w:p>
          <w:p w:rsidR="00764BC2" w:rsidRPr="00D67625" w:rsidRDefault="00764BC2" w:rsidP="00764BC2">
            <w:pPr>
              <w:pStyle w:val="Nagwek1"/>
              <w:rPr>
                <w:rFonts w:ascii="Garamond" w:eastAsiaTheme="minorEastAsia" w:hAnsi="Garamond"/>
                <w:sz w:val="18"/>
                <w:szCs w:val="18"/>
              </w:rPr>
            </w:pPr>
            <w:r w:rsidRPr="00D67625">
              <w:rPr>
                <w:rFonts w:ascii="Garamond" w:hAnsi="Garamond"/>
                <w:b w:val="0"/>
                <w:sz w:val="18"/>
                <w:szCs w:val="18"/>
              </w:rPr>
              <w:t>wartość udziału</w:t>
            </w:r>
            <w:r>
              <w:rPr>
                <w:rFonts w:ascii="Garamond" w:hAnsi="Garamond"/>
                <w:b w:val="0"/>
                <w:sz w:val="18"/>
                <w:szCs w:val="18"/>
              </w:rPr>
              <w:t xml:space="preserve"> </w:t>
            </w:r>
            <w:r w:rsidRPr="008B3B9C">
              <w:rPr>
                <w:rFonts w:ascii="Garamond" w:hAnsi="Garamond"/>
                <w:b w:val="0"/>
                <w:sz w:val="18"/>
                <w:szCs w:val="18"/>
              </w:rPr>
              <w:t>3.100,00 zł</w:t>
            </w:r>
          </w:p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0A4DBA" w:rsidTr="000A4DBA">
        <w:trPr>
          <w:trHeight w:val="13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Pr="00AA076C" w:rsidRDefault="000A7C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A076C">
              <w:rPr>
                <w:rFonts w:ascii="Garamond" w:hAnsi="Garamond"/>
                <w:sz w:val="20"/>
                <w:szCs w:val="20"/>
              </w:rPr>
              <w:t>Różana 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rPr>
                <w:rFonts w:ascii="Garamond" w:hAnsi="Garamond"/>
                <w:sz w:val="18"/>
                <w:szCs w:val="18"/>
              </w:rPr>
            </w:pPr>
          </w:p>
          <w:p w:rsidR="000A4DBA" w:rsidRPr="00AA076C" w:rsidRDefault="000A7C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A076C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0A4DBA" w:rsidRDefault="000A7CF1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4DBA" w:rsidRDefault="000A7C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rPr>
                <w:rFonts w:ascii="Garamond" w:hAnsi="Garamond"/>
                <w:sz w:val="20"/>
              </w:rPr>
            </w:pPr>
          </w:p>
          <w:p w:rsidR="000A4DBA" w:rsidRDefault="000A7CF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222</w:t>
            </w:r>
            <w:r w:rsidR="000A4DBA">
              <w:rPr>
                <w:rFonts w:ascii="Garamond" w:hAnsi="Garamond"/>
                <w:sz w:val="20"/>
              </w:rPr>
              <w:t>.2018</w:t>
            </w: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A4DBA" w:rsidRDefault="000A7CF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06.07</w:t>
            </w:r>
            <w:r w:rsidR="000A4DBA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4DBA" w:rsidRDefault="000A4DBA" w:rsidP="000A7CF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ZG2K/00004</w:t>
            </w:r>
            <w:r w:rsidR="000A7CF1">
              <w:rPr>
                <w:rFonts w:ascii="Garamond" w:hAnsi="Garamond"/>
                <w:sz w:val="20"/>
              </w:rPr>
              <w:t>494</w:t>
            </w:r>
            <w:r>
              <w:rPr>
                <w:rFonts w:ascii="Garamond" w:hAnsi="Garamond"/>
                <w:sz w:val="20"/>
              </w:rPr>
              <w:t>/</w:t>
            </w:r>
            <w:r w:rsidR="000A7CF1">
              <w:rPr>
                <w:rFonts w:ascii="Garamond" w:hAnsi="Garamond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A" w:rsidRDefault="000A7C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79,90</w:t>
            </w:r>
          </w:p>
          <w:p w:rsidR="000A7CF1" w:rsidRDefault="000A7CF1" w:rsidP="000A7C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0A4DBA" w:rsidRDefault="000A4DBA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0A4DBA" w:rsidRDefault="000A4DBA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0A4DBA" w:rsidRDefault="000A7CF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8"/>
                <w:szCs w:val="18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316</w:t>
            </w:r>
            <w:r w:rsidR="000A4DBA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4DBA" w:rsidRDefault="000A7CF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96.7</w:t>
            </w:r>
            <w:r w:rsidR="000A4DBA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0A7CF1">
              <w:rPr>
                <w:rFonts w:ascii="Garamond" w:hAnsi="Garamond"/>
                <w:sz w:val="16"/>
                <w:szCs w:val="16"/>
                <w:u w:val="single"/>
              </w:rPr>
              <w:t>7.3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 zł</w:t>
            </w: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0A7CF1">
              <w:rPr>
                <w:rFonts w:ascii="Garamond" w:hAnsi="Garamond"/>
                <w:sz w:val="16"/>
                <w:szCs w:val="16"/>
              </w:rPr>
              <w:t>ta 15%, opłata roczna 1%, tj. 73</w:t>
            </w:r>
            <w:r>
              <w:rPr>
                <w:rFonts w:ascii="Garamond" w:hAnsi="Garamond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0A4DBA" w:rsidTr="000A4DB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Pr="00AA076C" w:rsidRDefault="00AA076C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A076C">
              <w:rPr>
                <w:rFonts w:ascii="Garamond" w:hAnsi="Garamond"/>
                <w:sz w:val="20"/>
                <w:szCs w:val="20"/>
              </w:rPr>
              <w:t>Piastowska</w:t>
            </w:r>
            <w:r w:rsidR="000A7CF1" w:rsidRPr="00AA076C">
              <w:rPr>
                <w:rFonts w:ascii="Garamond" w:hAnsi="Garamond"/>
                <w:sz w:val="20"/>
                <w:szCs w:val="20"/>
              </w:rPr>
              <w:t xml:space="preserve"> 39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Pr="00AA076C" w:rsidRDefault="000A7C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A076C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0A4DBA" w:rsidRDefault="000A7CF1">
            <w:pPr>
              <w:jc w:val="center"/>
              <w:rPr>
                <w:rFonts w:ascii="Garamond" w:eastAsiaTheme="minorEastAsia" w:hAnsi="Garamond"/>
                <w:sz w:val="20"/>
                <w:szCs w:val="20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185/1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4DBA" w:rsidRDefault="000A7C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4DBA" w:rsidRDefault="000A7CF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223</w:t>
            </w:r>
            <w:r w:rsidR="000A4DBA">
              <w:rPr>
                <w:rFonts w:ascii="Garamond" w:hAnsi="Garamond"/>
                <w:sz w:val="20"/>
              </w:rPr>
              <w:t>.2018</w:t>
            </w: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A4DBA" w:rsidRDefault="000A7CF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06.07</w:t>
            </w:r>
            <w:r w:rsidR="000A4DBA">
              <w:rPr>
                <w:rFonts w:ascii="Garamond" w:hAnsi="Garamond"/>
                <w:sz w:val="20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4DBA" w:rsidRDefault="000A4DBA" w:rsidP="000A7CF1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</w:t>
            </w:r>
            <w:r w:rsidR="000A7CF1">
              <w:rPr>
                <w:rFonts w:ascii="Garamond" w:hAnsi="Garamond"/>
                <w:sz w:val="20"/>
              </w:rPr>
              <w:t>6204</w:t>
            </w:r>
            <w:r>
              <w:rPr>
                <w:rFonts w:ascii="Garamond" w:hAnsi="Garamond"/>
                <w:sz w:val="20"/>
              </w:rPr>
              <w:t>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A" w:rsidRDefault="000A7C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57,50</w:t>
            </w:r>
          </w:p>
          <w:p w:rsidR="000A4DBA" w:rsidRDefault="000A7CF1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0A4DBA" w:rsidRDefault="000A4DBA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0A4DBA" w:rsidRDefault="000A4DBA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0A4DBA" w:rsidRDefault="000A7CF1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118</w:t>
            </w:r>
            <w:r w:rsidR="000A4DBA">
              <w:rPr>
                <w:rFonts w:ascii="Garamond" w:hAnsi="Garamond"/>
                <w:b w:val="0"/>
                <w:sz w:val="18"/>
                <w:szCs w:val="18"/>
              </w:rPr>
              <w:t>/1000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4DBA" w:rsidRDefault="000A7CF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72.3</w:t>
            </w:r>
            <w:r w:rsidR="000A4DBA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0A7CF1">
              <w:rPr>
                <w:rFonts w:ascii="Garamond" w:hAnsi="Garamond"/>
                <w:sz w:val="16"/>
                <w:szCs w:val="16"/>
                <w:u w:val="single"/>
              </w:rPr>
              <w:t>2.7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 zł</w:t>
            </w: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opła</w:t>
            </w:r>
            <w:r w:rsidR="000A7CF1">
              <w:rPr>
                <w:rFonts w:ascii="Garamond" w:hAnsi="Garamond"/>
                <w:sz w:val="16"/>
                <w:szCs w:val="16"/>
              </w:rPr>
              <w:t>ta 15%, opłata roczna 1%, tj. 27</w:t>
            </w:r>
            <w:r>
              <w:rPr>
                <w:rFonts w:ascii="Garamond" w:hAnsi="Garamond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  <w:tr w:rsidR="000A4DBA" w:rsidTr="000A4DBA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Default="004F7D2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Wyspiańskiego 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Default="004F7D2F">
            <w:p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Nagwek1"/>
              <w:spacing w:line="276" w:lineRule="auto"/>
              <w:rPr>
                <w:rFonts w:eastAsiaTheme="minorEastAsia"/>
                <w:b w:val="0"/>
              </w:rPr>
            </w:pPr>
          </w:p>
          <w:p w:rsidR="000A4DBA" w:rsidRDefault="004F7D2F">
            <w:pPr>
              <w:jc w:val="center"/>
              <w:rPr>
                <w:rFonts w:eastAsiaTheme="minorEastAsia"/>
              </w:rPr>
            </w:pPr>
            <w:r>
              <w:rPr>
                <w:rFonts w:ascii="Garamond" w:eastAsiaTheme="minorEastAsia" w:hAnsi="Garamond"/>
                <w:sz w:val="20"/>
                <w:szCs w:val="20"/>
              </w:rPr>
              <w:t>168/1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4DBA" w:rsidRDefault="004F7D2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4DBA" w:rsidRDefault="004F7D2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262</w:t>
            </w:r>
            <w:r w:rsidR="003666F2">
              <w:rPr>
                <w:rFonts w:ascii="Garamond" w:hAnsi="Garamond"/>
                <w:sz w:val="20"/>
              </w:rPr>
              <w:t>.2011</w:t>
            </w: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 dnia</w:t>
            </w:r>
          </w:p>
          <w:p w:rsidR="000A4DBA" w:rsidRDefault="004F7D2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29.11</w:t>
            </w:r>
            <w:r w:rsidR="000A4DBA">
              <w:rPr>
                <w:rFonts w:ascii="Garamond" w:hAnsi="Garamond"/>
                <w:sz w:val="20"/>
              </w:rPr>
              <w:t>.201</w:t>
            </w:r>
            <w:r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20"/>
              </w:rPr>
            </w:pPr>
          </w:p>
          <w:p w:rsidR="000A4DBA" w:rsidRDefault="004F7D2F">
            <w:pPr>
              <w:spacing w:after="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ZG2K/00001973</w:t>
            </w:r>
            <w:r w:rsidR="000A4DBA">
              <w:rPr>
                <w:rFonts w:ascii="Garamond" w:hAnsi="Garamond"/>
                <w:sz w:val="20"/>
              </w:rPr>
              <w:t>/</w:t>
            </w:r>
            <w:r>
              <w:rPr>
                <w:rFonts w:ascii="Garamond" w:hAnsi="Garamond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DBA" w:rsidRDefault="004F7D2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44</w:t>
            </w:r>
            <w:r w:rsidR="000A4DBA">
              <w:rPr>
                <w:rFonts w:ascii="Garamond" w:hAnsi="Garamond"/>
                <w:sz w:val="20"/>
                <w:szCs w:val="20"/>
              </w:rPr>
              <w:t>,</w:t>
            </w:r>
            <w:r>
              <w:rPr>
                <w:rFonts w:ascii="Garamond" w:hAnsi="Garamond"/>
                <w:sz w:val="20"/>
                <w:szCs w:val="20"/>
              </w:rPr>
              <w:t>20</w:t>
            </w:r>
          </w:p>
          <w:p w:rsidR="004F7D2F" w:rsidRDefault="004F7D2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</w:p>
          <w:p w:rsidR="000A4DBA" w:rsidRDefault="000A4DBA">
            <w:pPr>
              <w:pStyle w:val="Nagwek1"/>
              <w:spacing w:line="276" w:lineRule="aut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 w:val="0"/>
                <w:bCs w:val="0"/>
                <w:sz w:val="16"/>
                <w:szCs w:val="16"/>
              </w:rPr>
              <w:t>współużytkowanie wieczyste w udziale</w:t>
            </w:r>
          </w:p>
          <w:p w:rsidR="000A4DBA" w:rsidRDefault="000A4DBA">
            <w:pPr>
              <w:pStyle w:val="Bezodstpw"/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0A4DBA" w:rsidRDefault="004F7D2F">
            <w:pPr>
              <w:pStyle w:val="Nagwek1"/>
              <w:spacing w:line="276" w:lineRule="auto"/>
              <w:rPr>
                <w:rFonts w:ascii="Garamond" w:hAnsi="Garamond"/>
                <w:b w:val="0"/>
                <w:bCs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>65</w:t>
            </w:r>
            <w:r w:rsidR="000A4DBA">
              <w:rPr>
                <w:rFonts w:ascii="Garamond" w:hAnsi="Garamond"/>
                <w:b w:val="0"/>
                <w:sz w:val="18"/>
                <w:szCs w:val="18"/>
              </w:rPr>
              <w:t>/</w:t>
            </w:r>
            <w:r>
              <w:rPr>
                <w:rFonts w:ascii="Garamond" w:hAnsi="Garamond"/>
                <w:b w:val="0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0A4DBA" w:rsidRDefault="00ED1D85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53.5</w:t>
            </w:r>
            <w:r w:rsidR="000A4DBA">
              <w:rPr>
                <w:rFonts w:ascii="Garamond" w:hAnsi="Garamond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BA" w:rsidRDefault="000A4DB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Wartość udziału </w:t>
            </w:r>
            <w:r w:rsidR="004F7D2F">
              <w:rPr>
                <w:rFonts w:ascii="Garamond" w:hAnsi="Garamond"/>
                <w:sz w:val="16"/>
                <w:szCs w:val="16"/>
              </w:rPr>
              <w:t>1.</w:t>
            </w:r>
            <w:r w:rsidR="004F7D2F">
              <w:rPr>
                <w:rFonts w:ascii="Garamond" w:hAnsi="Garamond"/>
                <w:sz w:val="16"/>
                <w:szCs w:val="16"/>
                <w:u w:val="single"/>
              </w:rPr>
              <w:t>7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00,00 zł</w:t>
            </w:r>
          </w:p>
          <w:p w:rsidR="000A4DBA" w:rsidRDefault="000A4DB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I opł</w:t>
            </w:r>
            <w:r w:rsidR="004F7D2F">
              <w:rPr>
                <w:rFonts w:ascii="Garamond" w:hAnsi="Garamond"/>
                <w:sz w:val="16"/>
                <w:szCs w:val="16"/>
              </w:rPr>
              <w:t>ata 15%, opłata roczna 1%, tj. 17</w:t>
            </w:r>
            <w:r>
              <w:rPr>
                <w:rFonts w:ascii="Garamond" w:hAnsi="Garamond"/>
                <w:sz w:val="16"/>
                <w:szCs w:val="16"/>
              </w:rPr>
              <w:t>,00 zł płatna do 31 marca każdego roku, aktualizowana nie częściej niż raz na trzy lata.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BA" w:rsidRDefault="000A4DBA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0A4DBA" w:rsidRDefault="004F7D2F">
            <w:pPr>
              <w:pStyle w:val="Bezodstpw"/>
              <w:spacing w:line="276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Zabudowa mieszkaniowa</w:t>
            </w:r>
          </w:p>
        </w:tc>
      </w:tr>
    </w:tbl>
    <w:p w:rsidR="000A4DBA" w:rsidRDefault="000A4DBA" w:rsidP="000A4DBA">
      <w:pPr>
        <w:rPr>
          <w:rFonts w:ascii="Garamond" w:hAnsi="Garamond"/>
          <w:sz w:val="18"/>
          <w:szCs w:val="18"/>
        </w:rPr>
      </w:pPr>
    </w:p>
    <w:p w:rsidR="000A4DBA" w:rsidRDefault="000A4DBA" w:rsidP="000A4DB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Burmistrz Miasta Gubina podaje do publicznej wiadomości, że Gmina Gubin o statusie miejskim przeznacza do sprzedaży ww. wymienione nieruchomości według przedstawionego wykazu. Wykaz zostaje wywieszony na tablicy ogłoszeń w siedzibie tut. urzędu, na miejskiej stronie internetowej: www.bip.gubin.pl, natomiast informacja o wywieszeniu wykazu została podana do publicznej wiadomości przez ogłoszenie na stronie internetowej www.przetargi-komunikaty.pl. </w:t>
      </w:r>
    </w:p>
    <w:p w:rsidR="000A4DBA" w:rsidRDefault="000A4DBA" w:rsidP="000A4DB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Dla osób, którym przysługuje pierwszeństwo w nabyciu w/w nieruchomości na podstawie art. 34 ust. 1 i 2 ustawy z dnia 21 sierpnia 1997r. o gospodarce nieruchomościami (</w:t>
      </w:r>
      <w:proofErr w:type="spellStart"/>
      <w:r>
        <w:rPr>
          <w:rFonts w:ascii="Garamond" w:hAnsi="Garamond"/>
          <w:sz w:val="20"/>
          <w:szCs w:val="20"/>
        </w:rPr>
        <w:t>j.t</w:t>
      </w:r>
      <w:proofErr w:type="spellEnd"/>
      <w:r>
        <w:rPr>
          <w:rFonts w:ascii="Garamond" w:hAnsi="Garamond"/>
          <w:sz w:val="20"/>
          <w:szCs w:val="20"/>
        </w:rPr>
        <w:t xml:space="preserve">. Dz. U. z 2018r., poz. 121 z </w:t>
      </w:r>
      <w:proofErr w:type="spellStart"/>
      <w:r>
        <w:rPr>
          <w:rFonts w:ascii="Garamond" w:hAnsi="Garamond"/>
          <w:sz w:val="20"/>
          <w:szCs w:val="20"/>
        </w:rPr>
        <w:t>późn</w:t>
      </w:r>
      <w:proofErr w:type="spellEnd"/>
      <w:r>
        <w:rPr>
          <w:rFonts w:ascii="Garamond" w:hAnsi="Garamond"/>
          <w:sz w:val="20"/>
          <w:szCs w:val="20"/>
        </w:rPr>
        <w:t>. zm.) ustala się termin złożenia wniosku do 6 tygodni od</w:t>
      </w:r>
      <w:r w:rsidR="00ED1D85">
        <w:rPr>
          <w:rFonts w:ascii="Garamond" w:hAnsi="Garamond"/>
          <w:sz w:val="20"/>
          <w:szCs w:val="20"/>
        </w:rPr>
        <w:t xml:space="preserve"> dnia wywieszenia wykazu, tj. 21</w:t>
      </w:r>
      <w:r w:rsidR="003666F2">
        <w:rPr>
          <w:rFonts w:ascii="Garamond" w:hAnsi="Garamond"/>
          <w:sz w:val="20"/>
          <w:szCs w:val="20"/>
        </w:rPr>
        <w:t>.08</w:t>
      </w:r>
      <w:r>
        <w:rPr>
          <w:rFonts w:ascii="Garamond" w:hAnsi="Garamond"/>
          <w:sz w:val="20"/>
          <w:szCs w:val="20"/>
        </w:rPr>
        <w:t xml:space="preserve">.2018r. Po upływie tego terminu, jeżeli nie będzie wniosków osób, którym przysługuje pierwszeństwo w nabyciu nieruchomości, zostaną podpisane umowy notarialne.  </w:t>
      </w:r>
    </w:p>
    <w:p w:rsidR="000A4DBA" w:rsidRDefault="000A4DBA" w:rsidP="000A4DB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A4DBA" w:rsidRDefault="000A4DBA" w:rsidP="000A4DBA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Cena lokali  mieszkalnych nie obejmuje bonifikat przysługujących nabywcy przy wykupie oraz należnego  na dzień wykupu mieszkania podatku VAT.</w:t>
      </w:r>
    </w:p>
    <w:p w:rsidR="000A4DBA" w:rsidRDefault="000A4DBA" w:rsidP="000A4DBA">
      <w:pPr>
        <w:tabs>
          <w:tab w:val="left" w:pos="12510"/>
        </w:tabs>
        <w:spacing w:after="0" w:line="240" w:lineRule="auto"/>
        <w:ind w:left="-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Nieruchomości lokalowe są obciążone tytułem prawnym do zamieszkiwania w lokalu mieszkalnym.</w:t>
      </w:r>
    </w:p>
    <w:p w:rsidR="000A4DBA" w:rsidRDefault="000A4DBA" w:rsidP="000A4DBA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0A4DBA" w:rsidRDefault="000A4DBA" w:rsidP="000A4DBA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DBA" w:rsidRDefault="000A4DBA" w:rsidP="000A4DBA">
      <w:pPr>
        <w:tabs>
          <w:tab w:val="left" w:pos="1251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DBA" w:rsidRDefault="000A4DBA" w:rsidP="000A4DBA"/>
    <w:p w:rsidR="004B021E" w:rsidRDefault="004B021E"/>
    <w:sectPr w:rsidR="004B021E" w:rsidSect="000A4D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4DBA"/>
    <w:rsid w:val="000A4DBA"/>
    <w:rsid w:val="000A7CF1"/>
    <w:rsid w:val="001078F1"/>
    <w:rsid w:val="00155697"/>
    <w:rsid w:val="001B6624"/>
    <w:rsid w:val="002F04BC"/>
    <w:rsid w:val="0035313E"/>
    <w:rsid w:val="003666F2"/>
    <w:rsid w:val="004B021E"/>
    <w:rsid w:val="004F7D2F"/>
    <w:rsid w:val="005450CB"/>
    <w:rsid w:val="00663CC4"/>
    <w:rsid w:val="00665998"/>
    <w:rsid w:val="00764BC2"/>
    <w:rsid w:val="008B3B9C"/>
    <w:rsid w:val="00AA076C"/>
    <w:rsid w:val="00B50B03"/>
    <w:rsid w:val="00B922F0"/>
    <w:rsid w:val="00DA127A"/>
    <w:rsid w:val="00E4431E"/>
    <w:rsid w:val="00ED1D85"/>
    <w:rsid w:val="00EE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DB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4DB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4DB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Bezodstpw">
    <w:name w:val="No Spacing"/>
    <w:uiPriority w:val="1"/>
    <w:qFormat/>
    <w:rsid w:val="000A4DB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831C5-2AE5-4946-9841-6672B28C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8</cp:revision>
  <cp:lastPrinted>2018-07-09T11:10:00Z</cp:lastPrinted>
  <dcterms:created xsi:type="dcterms:W3CDTF">2018-07-06T10:44:00Z</dcterms:created>
  <dcterms:modified xsi:type="dcterms:W3CDTF">2018-07-10T09:29:00Z</dcterms:modified>
</cp:coreProperties>
</file>