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6" w:rsidRDefault="001742C6" w:rsidP="001742C6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1742C6">
        <w:rPr>
          <w:rFonts w:ascii="Garamond" w:hAnsi="Garamond"/>
          <w:b/>
        </w:rPr>
        <w:t xml:space="preserve">INFORMACJA O WYNIKU PRZETARGU Z DNIA 11 CZERWCA 2014 </w:t>
      </w:r>
      <w:proofErr w:type="spellStart"/>
      <w:r w:rsidRPr="001742C6">
        <w:rPr>
          <w:rFonts w:ascii="Garamond" w:hAnsi="Garamond"/>
          <w:b/>
        </w:rPr>
        <w:t>r</w:t>
      </w:r>
      <w:proofErr w:type="spellEnd"/>
      <w:r w:rsidRPr="001742C6">
        <w:rPr>
          <w:rFonts w:ascii="Garamond" w:hAnsi="Garamond"/>
          <w:b/>
        </w:rPr>
        <w:t xml:space="preserve">.      </w:t>
      </w:r>
    </w:p>
    <w:p w:rsidR="001742C6" w:rsidRDefault="001742C6" w:rsidP="001742C6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1742C6" w:rsidRPr="0063693F" w:rsidRDefault="001742C6" w:rsidP="001742C6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 w:rsidRPr="0063693F">
        <w:rPr>
          <w:rFonts w:ascii="Garamond" w:hAnsi="Garamond"/>
          <w:bCs/>
        </w:rPr>
        <w:t xml:space="preserve">Gubin, dnia 18.06.2015 </w:t>
      </w:r>
      <w:proofErr w:type="spellStart"/>
      <w:r w:rsidRPr="0063693F">
        <w:rPr>
          <w:rFonts w:ascii="Garamond" w:hAnsi="Garamond"/>
          <w:bCs/>
        </w:rPr>
        <w:t>r</w:t>
      </w:r>
      <w:proofErr w:type="spellEnd"/>
      <w:r w:rsidRPr="0063693F">
        <w:rPr>
          <w:rFonts w:ascii="Garamond" w:hAnsi="Garamond"/>
          <w:bCs/>
        </w:rPr>
        <w:t xml:space="preserve">.   </w:t>
      </w:r>
    </w:p>
    <w:tbl>
      <w:tblPr>
        <w:tblW w:w="209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699"/>
        <w:gridCol w:w="2268"/>
        <w:gridCol w:w="1985"/>
        <w:gridCol w:w="1701"/>
        <w:gridCol w:w="1984"/>
        <w:gridCol w:w="1418"/>
        <w:gridCol w:w="1418"/>
        <w:gridCol w:w="1418"/>
        <w:gridCol w:w="9"/>
        <w:gridCol w:w="135"/>
        <w:gridCol w:w="3307"/>
        <w:gridCol w:w="3142"/>
      </w:tblGrid>
      <w:tr w:rsidR="00E962ED" w:rsidTr="0063693F">
        <w:trPr>
          <w:gridAfter w:val="4"/>
          <w:wAfter w:w="6593" w:type="dxa"/>
          <w:trHeight w:val="1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ED" w:rsidRPr="00E962ED" w:rsidRDefault="00E962ED" w:rsidP="0063693F">
            <w:pPr>
              <w:spacing w:after="0"/>
              <w:ind w:left="-70"/>
              <w:rPr>
                <w:rFonts w:ascii="Garamond" w:hAnsi="Garamond"/>
                <w:bCs/>
                <w:sz w:val="20"/>
                <w:szCs w:val="20"/>
              </w:rPr>
            </w:pPr>
            <w:r w:rsidRPr="00E962ED">
              <w:rPr>
                <w:rFonts w:ascii="Garamond" w:hAnsi="Garamond"/>
                <w:bCs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P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>Księga wieczysta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ED" w:rsidRP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:rsidR="00E962ED" w:rsidRP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 xml:space="preserve">Oznaczenie </w:t>
            </w:r>
          </w:p>
          <w:p w:rsidR="00E962ED" w:rsidRP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 xml:space="preserve">nieruchomości </w:t>
            </w:r>
          </w:p>
          <w:p w:rsidR="00E962ED" w:rsidRP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>wg ewidencji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Pr="00E962ED" w:rsidRDefault="00E962ED" w:rsidP="0063693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 xml:space="preserve">Powierzchnia lokalu </w:t>
            </w:r>
            <w:proofErr w:type="spellStart"/>
            <w:r w:rsidRPr="00E962ED">
              <w:rPr>
                <w:rFonts w:ascii="Garamond" w:hAnsi="Garamond"/>
                <w:bCs/>
                <w:sz w:val="24"/>
                <w:szCs w:val="24"/>
              </w:rPr>
              <w:t>m²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Pr="00E962ED" w:rsidRDefault="00E962ED" w:rsidP="0063693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 xml:space="preserve">Liczba </w:t>
            </w:r>
          </w:p>
          <w:p w:rsidR="00E962ED" w:rsidRPr="00E962ED" w:rsidRDefault="00E962ED" w:rsidP="0063693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 xml:space="preserve">dopuszczonych </w:t>
            </w:r>
          </w:p>
          <w:p w:rsidR="00E962ED" w:rsidRPr="00E962ED" w:rsidRDefault="00E962ED" w:rsidP="0063693F">
            <w:pPr>
              <w:spacing w:after="0"/>
              <w:rPr>
                <w:rFonts w:ascii="Garamond" w:hAnsi="Garamond"/>
                <w:bCs/>
                <w:sz w:val="24"/>
                <w:szCs w:val="24"/>
              </w:rPr>
            </w:pPr>
            <w:r w:rsidRPr="00E962ED">
              <w:rPr>
                <w:rFonts w:ascii="Garamond" w:hAnsi="Garamond"/>
                <w:bCs/>
                <w:sz w:val="24"/>
                <w:szCs w:val="24"/>
              </w:rPr>
              <w:t>osób do przetargu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Liczba </w:t>
            </w:r>
          </w:p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niedopuszczonych </w:t>
            </w:r>
          </w:p>
          <w:p w:rsidR="00E962ED" w:rsidRPr="00E962ED" w:rsidRDefault="00E962ED" w:rsidP="0063693F">
            <w:pPr>
              <w:spacing w:after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osób do przetargu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Pr="00E962ED" w:rsidRDefault="00E962ED" w:rsidP="0063693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Cena wywoławcza</w:t>
            </w:r>
          </w:p>
        </w:tc>
        <w:tc>
          <w:tcPr>
            <w:tcW w:w="1418" w:type="dxa"/>
            <w:vAlign w:val="center"/>
          </w:tcPr>
          <w:p w:rsidR="00E962ED" w:rsidRPr="00E962ED" w:rsidRDefault="00E962ED" w:rsidP="0063693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Cena wy</w:t>
            </w:r>
            <w:r w:rsidR="008F0F0F">
              <w:rPr>
                <w:rFonts w:ascii="Garamond" w:hAnsi="Garamond"/>
                <w:bCs/>
                <w:sz w:val="24"/>
                <w:szCs w:val="24"/>
              </w:rPr>
              <w:t>licytowana</w:t>
            </w:r>
          </w:p>
        </w:tc>
        <w:tc>
          <w:tcPr>
            <w:tcW w:w="1418" w:type="dxa"/>
            <w:vAlign w:val="center"/>
          </w:tcPr>
          <w:p w:rsidR="00E962ED" w:rsidRPr="00E962ED" w:rsidRDefault="008F0F0F" w:rsidP="0063693F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Nabywca</w:t>
            </w:r>
          </w:p>
        </w:tc>
      </w:tr>
      <w:tr w:rsidR="00E962ED" w:rsidTr="0063693F">
        <w:trPr>
          <w:trHeight w:val="19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Pr="001A3FD1" w:rsidRDefault="00E962ED" w:rsidP="0063693F">
            <w:pPr>
              <w:spacing w:after="0"/>
              <w:jc w:val="center"/>
              <w:rPr>
                <w:rFonts w:ascii="Garamond" w:hAnsi="Garamond"/>
              </w:rPr>
            </w:pPr>
          </w:p>
          <w:p w:rsidR="00E962ED" w:rsidRPr="001A3FD1" w:rsidRDefault="008F0F0F" w:rsidP="0063693F">
            <w:pPr>
              <w:spacing w:after="0"/>
              <w:jc w:val="both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>ZG2K/00005978/0</w:t>
            </w:r>
          </w:p>
          <w:p w:rsidR="00E962ED" w:rsidRPr="001A3FD1" w:rsidRDefault="00E962ED" w:rsidP="0063693F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Pr="001A3FD1" w:rsidRDefault="00E962ED" w:rsidP="0063693F">
            <w:pPr>
              <w:spacing w:after="0"/>
              <w:rPr>
                <w:rFonts w:ascii="Garamond" w:hAnsi="Garamond"/>
              </w:rPr>
            </w:pPr>
          </w:p>
          <w:p w:rsidR="001A3FD1" w:rsidRDefault="00E962ED" w:rsidP="0063693F">
            <w:pPr>
              <w:spacing w:after="0"/>
              <w:jc w:val="both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 xml:space="preserve">Lokal mieszkalny położony </w:t>
            </w:r>
            <w:r w:rsidR="008F0F0F" w:rsidRPr="001A3FD1">
              <w:rPr>
                <w:rFonts w:ascii="Garamond" w:hAnsi="Garamond"/>
              </w:rPr>
              <w:t>przy ulicy Kr</w:t>
            </w:r>
            <w:r w:rsidR="001A3FD1">
              <w:rPr>
                <w:rFonts w:ascii="Garamond" w:hAnsi="Garamond"/>
              </w:rPr>
              <w:t xml:space="preserve">esowej 99/1A. </w:t>
            </w:r>
          </w:p>
          <w:p w:rsidR="00E962ED" w:rsidRPr="001A3FD1" w:rsidRDefault="008F0F0F" w:rsidP="0063693F">
            <w:pPr>
              <w:spacing w:after="0"/>
              <w:jc w:val="both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 xml:space="preserve">Dz. nr </w:t>
            </w:r>
            <w:r w:rsidR="001A3FD1">
              <w:rPr>
                <w:rFonts w:ascii="Garamond" w:hAnsi="Garamond"/>
              </w:rPr>
              <w:t xml:space="preserve">109/10 </w:t>
            </w:r>
            <w:r w:rsidRPr="001A3FD1">
              <w:rPr>
                <w:rFonts w:ascii="Garamond" w:hAnsi="Garamond"/>
              </w:rPr>
              <w:t xml:space="preserve">o pow. </w:t>
            </w:r>
            <w:r w:rsidR="001A3FD1">
              <w:rPr>
                <w:rFonts w:ascii="Garamond" w:hAnsi="Garamond"/>
              </w:rPr>
              <w:t>898</w:t>
            </w:r>
            <w:r w:rsidRPr="001A3FD1">
              <w:rPr>
                <w:rFonts w:ascii="Garamond" w:hAnsi="Garamond"/>
              </w:rPr>
              <w:t xml:space="preserve"> </w:t>
            </w:r>
            <w:proofErr w:type="spellStart"/>
            <w:r w:rsidRPr="001A3FD1">
              <w:rPr>
                <w:rFonts w:ascii="Garamond" w:hAnsi="Garamond"/>
              </w:rPr>
              <w:t>m²</w:t>
            </w:r>
            <w:proofErr w:type="spellEnd"/>
            <w:r w:rsidRPr="001A3FD1">
              <w:rPr>
                <w:rFonts w:ascii="Garamond" w:hAnsi="Garamond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62ED" w:rsidRPr="008F0F0F" w:rsidRDefault="008F0F0F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8F0F0F">
              <w:rPr>
                <w:rFonts w:ascii="Garamond" w:hAnsi="Garamond"/>
              </w:rPr>
              <w:t xml:space="preserve">- 51,00 </w:t>
            </w:r>
            <w:r w:rsidR="00E962ED" w:rsidRPr="008F0F0F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Default="00E962ED" w:rsidP="0063693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62ED" w:rsidRPr="008F0F0F" w:rsidRDefault="008F0F0F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8F0F0F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Default="008F0F0F" w:rsidP="0063693F">
            <w:pPr>
              <w:pStyle w:val="Nagwek1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ED" w:rsidRDefault="008F0F0F" w:rsidP="0063693F">
            <w:pPr>
              <w:ind w:right="-4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34.400,00 zł </w:t>
            </w:r>
          </w:p>
          <w:p w:rsidR="00E962ED" w:rsidRDefault="00E962ED" w:rsidP="0063693F">
            <w:pPr>
              <w:pStyle w:val="Nagwek1"/>
              <w:spacing w:line="276" w:lineRule="auto"/>
              <w:jc w:val="left"/>
              <w:rPr>
                <w:rFonts w:ascii="Garamond" w:eastAsiaTheme="minorEastAsia" w:hAnsi="Garamond"/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2ED" w:rsidRDefault="008F0F0F" w:rsidP="0063693F">
            <w:pPr>
              <w:ind w:right="-496"/>
              <w:rPr>
                <w:rFonts w:ascii="Garamond" w:eastAsiaTheme="minorEastAsia" w:hAnsi="Garamond"/>
                <w:sz w:val="24"/>
              </w:rPr>
            </w:pPr>
            <w:r>
              <w:rPr>
                <w:rFonts w:ascii="Garamond" w:eastAsiaTheme="minorEastAsia" w:hAnsi="Garamond"/>
                <w:sz w:val="24"/>
              </w:rPr>
              <w:t xml:space="preserve">41.000,00 zł </w:t>
            </w:r>
          </w:p>
        </w:tc>
        <w:tc>
          <w:tcPr>
            <w:tcW w:w="1418" w:type="dxa"/>
            <w:vAlign w:val="center"/>
          </w:tcPr>
          <w:p w:rsidR="00E962ED" w:rsidRDefault="001A3FD1" w:rsidP="0063693F">
            <w:pPr>
              <w:ind w:right="-496"/>
              <w:rPr>
                <w:rFonts w:ascii="Garamond" w:eastAsiaTheme="minorEastAsia" w:hAnsi="Garamond"/>
                <w:sz w:val="24"/>
              </w:rPr>
            </w:pPr>
            <w:r>
              <w:rPr>
                <w:rFonts w:ascii="Garamond" w:eastAsiaTheme="minorEastAsia" w:hAnsi="Garamond"/>
                <w:sz w:val="24"/>
              </w:rPr>
              <w:t xml:space="preserve">Mariusz Korczyński </w:t>
            </w:r>
          </w:p>
        </w:tc>
        <w:tc>
          <w:tcPr>
            <w:tcW w:w="3451" w:type="dxa"/>
            <w:gridSpan w:val="3"/>
            <w:tcBorders>
              <w:top w:val="nil"/>
            </w:tcBorders>
            <w:vAlign w:val="center"/>
          </w:tcPr>
          <w:p w:rsidR="00E962ED" w:rsidRDefault="00E962ED" w:rsidP="0063693F">
            <w:pPr>
              <w:ind w:right="-496"/>
              <w:rPr>
                <w:rFonts w:ascii="Garamond" w:eastAsiaTheme="minorEastAsia" w:hAnsi="Garamond"/>
                <w:sz w:val="24"/>
              </w:rPr>
            </w:pPr>
          </w:p>
        </w:tc>
        <w:tc>
          <w:tcPr>
            <w:tcW w:w="3142" w:type="dxa"/>
            <w:vAlign w:val="center"/>
          </w:tcPr>
          <w:p w:rsidR="00E962ED" w:rsidRDefault="00E962ED" w:rsidP="006369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3693F" w:rsidTr="0063693F">
        <w:trPr>
          <w:gridAfter w:val="3"/>
          <w:wAfter w:w="6584" w:type="dxa"/>
          <w:trHeight w:val="1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Pr="001A3FD1" w:rsidRDefault="00E962ED" w:rsidP="0063693F">
            <w:pPr>
              <w:spacing w:after="0"/>
              <w:jc w:val="center"/>
              <w:rPr>
                <w:rFonts w:ascii="Garamond" w:hAnsi="Garamond"/>
              </w:rPr>
            </w:pPr>
          </w:p>
          <w:p w:rsidR="00E962ED" w:rsidRPr="001A3FD1" w:rsidRDefault="001A3FD1" w:rsidP="0063693F">
            <w:pPr>
              <w:spacing w:after="0"/>
              <w:jc w:val="center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>ZG2K/00006433/5</w:t>
            </w:r>
          </w:p>
          <w:p w:rsidR="00E962ED" w:rsidRPr="001A3FD1" w:rsidRDefault="00E962ED" w:rsidP="0063693F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Pr="001A3FD1" w:rsidRDefault="00E962ED" w:rsidP="0063693F">
            <w:pPr>
              <w:spacing w:after="0"/>
              <w:rPr>
                <w:rFonts w:ascii="Garamond" w:hAnsi="Garamond"/>
              </w:rPr>
            </w:pPr>
          </w:p>
          <w:p w:rsidR="001A3FD1" w:rsidRPr="001A3FD1" w:rsidRDefault="001A3FD1" w:rsidP="0063693F">
            <w:pPr>
              <w:spacing w:after="0"/>
              <w:jc w:val="both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>Lokal mieszkalny położony przy ulicy Kr</w:t>
            </w:r>
            <w:r>
              <w:rPr>
                <w:rFonts w:ascii="Garamond" w:hAnsi="Garamond"/>
              </w:rPr>
              <w:t>asińskiego 1/5</w:t>
            </w:r>
            <w:r w:rsidRPr="001A3FD1">
              <w:rPr>
                <w:rFonts w:ascii="Garamond" w:hAnsi="Garamond"/>
              </w:rPr>
              <w:t>.</w:t>
            </w:r>
          </w:p>
          <w:p w:rsidR="00E962ED" w:rsidRDefault="001A3FD1" w:rsidP="0063693F">
            <w:pPr>
              <w:spacing w:after="0"/>
              <w:jc w:val="both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>Dz. nr 1</w:t>
            </w:r>
            <w:r>
              <w:rPr>
                <w:rFonts w:ascii="Garamond" w:hAnsi="Garamond"/>
              </w:rPr>
              <w:t>20</w:t>
            </w:r>
            <w:r w:rsidRPr="001A3FD1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403</w:t>
            </w:r>
            <w:r w:rsidRPr="001A3FD1">
              <w:rPr>
                <w:rFonts w:ascii="Garamond" w:hAnsi="Garamond"/>
              </w:rPr>
              <w:t xml:space="preserve"> </w:t>
            </w:r>
            <w:proofErr w:type="spellStart"/>
            <w:r w:rsidRPr="001A3FD1">
              <w:rPr>
                <w:rFonts w:ascii="Garamond" w:hAnsi="Garamond"/>
              </w:rPr>
              <w:t>m²</w:t>
            </w:r>
            <w:proofErr w:type="spellEnd"/>
            <w:r w:rsidRPr="001A3FD1">
              <w:rPr>
                <w:rFonts w:ascii="Garamond" w:hAnsi="Garamond"/>
              </w:rPr>
              <w:t>.</w:t>
            </w:r>
          </w:p>
          <w:p w:rsidR="001A3FD1" w:rsidRPr="001A3FD1" w:rsidRDefault="001A3FD1" w:rsidP="0063693F">
            <w:pPr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Default="00E962ED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62ED" w:rsidRDefault="001A3FD1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- 33,10</w:t>
            </w:r>
            <w:r w:rsidR="00E962E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D" w:rsidRDefault="00E962ED" w:rsidP="0063693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E962ED" w:rsidRDefault="00E962ED" w:rsidP="0063693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E962ED" w:rsidRDefault="00E962ED" w:rsidP="0063693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E962ED" w:rsidRPr="001A3FD1" w:rsidRDefault="001A3FD1" w:rsidP="0063693F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A3FD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ED" w:rsidRDefault="001A3FD1" w:rsidP="0063693F">
            <w:pPr>
              <w:pStyle w:val="Nagwek1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ED" w:rsidRPr="001A3FD1" w:rsidRDefault="001A3FD1" w:rsidP="0063693F">
            <w:pPr>
              <w:ind w:right="-70"/>
              <w:rPr>
                <w:rFonts w:ascii="Garamond" w:hAnsi="Garamond"/>
              </w:rPr>
            </w:pPr>
            <w:r w:rsidRPr="001A3FD1">
              <w:rPr>
                <w:rFonts w:ascii="Garamond" w:hAnsi="Garamond"/>
              </w:rPr>
              <w:t xml:space="preserve">21.500,00 zł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ED" w:rsidRDefault="001A3FD1" w:rsidP="0063693F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21.720,00 zł </w:t>
            </w:r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3693F" w:rsidRDefault="0063693F">
            <w:pPr>
              <w:rPr>
                <w:sz w:val="20"/>
                <w:szCs w:val="20"/>
              </w:rPr>
            </w:pPr>
          </w:p>
          <w:p w:rsidR="0063693F" w:rsidRPr="0063693F" w:rsidRDefault="0063693F" w:rsidP="0063693F">
            <w:r w:rsidRPr="0063693F">
              <w:t xml:space="preserve">Mieczysław </w:t>
            </w:r>
            <w:r>
              <w:t>F</w:t>
            </w:r>
            <w:r w:rsidRPr="0063693F">
              <w:t>ryga</w:t>
            </w:r>
          </w:p>
        </w:tc>
      </w:tr>
      <w:tr w:rsidR="0063693F" w:rsidTr="006369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2"/>
          <w:wBefore w:w="12898" w:type="dxa"/>
          <w:wAfter w:w="6449" w:type="dxa"/>
          <w:trHeight w:val="100"/>
        </w:trPr>
        <w:tc>
          <w:tcPr>
            <w:tcW w:w="1562" w:type="dxa"/>
            <w:gridSpan w:val="3"/>
            <w:tcBorders>
              <w:top w:val="single" w:sz="4" w:space="0" w:color="auto"/>
            </w:tcBorders>
          </w:tcPr>
          <w:p w:rsidR="0063693F" w:rsidRDefault="0063693F" w:rsidP="0063693F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3693F" w:rsidRPr="0063693F" w:rsidRDefault="0063693F" w:rsidP="001742C6">
      <w:pPr>
        <w:pStyle w:val="Tekstpodstawowy3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63693F">
        <w:rPr>
          <w:rFonts w:ascii="Garamond" w:hAnsi="Garamond"/>
          <w:bCs/>
          <w:color w:val="000000"/>
          <w:sz w:val="24"/>
          <w:szCs w:val="24"/>
        </w:rPr>
        <w:t xml:space="preserve">Dnia 11 czerwca 2015 roku o godz. 11.00 w Urzędzie Miejskim w Gubinie przy ulicy Piastowskiej 24 odbył się przetarg ustny nieograniczony. Informacja o wyniku przetargu zostaje wywieszona do publicznej wiadomości na okres 7 dni, na tablicy ogłoszeń w siedzibie tut. Urzędu i na stronie internetowej Urzędu Miejskiego w Gubinie. </w:t>
      </w:r>
    </w:p>
    <w:p w:rsidR="0063693F" w:rsidRDefault="0063693F" w:rsidP="001742C6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1A3FD1" w:rsidRDefault="001A3FD1" w:rsidP="001742C6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1A3FD1" w:rsidRDefault="001A3FD1" w:rsidP="001742C6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1A3FD1" w:rsidRDefault="001A3FD1" w:rsidP="001742C6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1A3FD1" w:rsidRDefault="001A3FD1" w:rsidP="001742C6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sectPr w:rsidR="001A3FD1" w:rsidSect="00174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2C6"/>
    <w:rsid w:val="00155697"/>
    <w:rsid w:val="001742C6"/>
    <w:rsid w:val="001A3FD1"/>
    <w:rsid w:val="0035313E"/>
    <w:rsid w:val="004B021E"/>
    <w:rsid w:val="0063693F"/>
    <w:rsid w:val="00665998"/>
    <w:rsid w:val="00787BAC"/>
    <w:rsid w:val="008F0F0F"/>
    <w:rsid w:val="00A72D73"/>
    <w:rsid w:val="00B50B03"/>
    <w:rsid w:val="00B922F0"/>
    <w:rsid w:val="00DA127A"/>
    <w:rsid w:val="00E4431E"/>
    <w:rsid w:val="00E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2C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2C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2C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42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42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742C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2015-06-17T06:43:00Z</cp:lastPrinted>
  <dcterms:created xsi:type="dcterms:W3CDTF">2015-06-17T05:52:00Z</dcterms:created>
  <dcterms:modified xsi:type="dcterms:W3CDTF">2015-06-17T06:55:00Z</dcterms:modified>
</cp:coreProperties>
</file>