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23" w:rsidRDefault="00093F29" w:rsidP="00087D2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54</w:t>
      </w:r>
      <w:r w:rsidR="00087D23">
        <w:rPr>
          <w:rFonts w:ascii="Garamond" w:hAnsi="Garamond"/>
          <w:sz w:val="24"/>
          <w:szCs w:val="24"/>
        </w:rPr>
        <w:t>/2018</w:t>
      </w:r>
    </w:p>
    <w:p w:rsidR="00087D23" w:rsidRDefault="003C5B83" w:rsidP="00087D2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dn.28</w:t>
      </w:r>
      <w:r w:rsidR="00087D23">
        <w:rPr>
          <w:rFonts w:ascii="Garamond" w:hAnsi="Garamond"/>
          <w:bCs/>
          <w:iCs/>
          <w:szCs w:val="24"/>
        </w:rPr>
        <w:t>.06.2018r.</w:t>
      </w:r>
      <w:r w:rsidR="00087D23">
        <w:rPr>
          <w:rFonts w:ascii="Garamond" w:hAnsi="Garamond"/>
          <w:bCs/>
          <w:iCs/>
          <w:sz w:val="32"/>
        </w:rPr>
        <w:t xml:space="preserve">  </w:t>
      </w:r>
    </w:p>
    <w:p w:rsidR="00087D23" w:rsidRDefault="00087D23" w:rsidP="00087D23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</w:p>
    <w:p w:rsidR="00087D23" w:rsidRDefault="00087D23" w:rsidP="00087D23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87D23" w:rsidRDefault="00087D23" w:rsidP="00087D23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(j.t. Dz. U. z 2018r., poz. 121 z późn. zm.) podaje do publicznej wiadomości wykaz nieruchomości przeznaczonych do zbycia w drodze przetargowej.</w:t>
      </w:r>
    </w:p>
    <w:p w:rsidR="00087D23" w:rsidRDefault="00087D23" w:rsidP="00087D23">
      <w:pPr>
        <w:tabs>
          <w:tab w:val="left" w:pos="12510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843"/>
        <w:gridCol w:w="2268"/>
        <w:gridCol w:w="1453"/>
        <w:gridCol w:w="1537"/>
        <w:gridCol w:w="1720"/>
        <w:gridCol w:w="1722"/>
        <w:gridCol w:w="1546"/>
      </w:tblGrid>
      <w:tr w:rsidR="00087D23" w:rsidTr="00E64DC5">
        <w:trPr>
          <w:trHeight w:val="141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087D23" w:rsidRDefault="00087D2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 m².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087D23" w:rsidRDefault="00087D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087D23" w:rsidRDefault="00087D2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87D23" w:rsidRDefault="00087D2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087D23" w:rsidTr="00B95467">
        <w:trPr>
          <w:trHeight w:val="274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ZG2K/00004445/8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3" w:rsidRDefault="00087D2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111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Kosynierów 51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23" w:rsidRDefault="00087D23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- 390</w:t>
            </w:r>
          </w:p>
          <w:p w:rsidR="00087D23" w:rsidRDefault="00087D2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087D23" w:rsidRDefault="00087D23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</w:t>
            </w:r>
            <w:r w:rsidR="00C43747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współużytkowanie wieczyste</w:t>
            </w: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 w udziale </w:t>
            </w:r>
            <w:r w:rsidR="00B95467">
              <w:rPr>
                <w:rFonts w:ascii="Garamond" w:eastAsiaTheme="minorEastAsia" w:hAnsi="Garamond"/>
                <w:bCs w:val="0"/>
                <w:sz w:val="18"/>
                <w:szCs w:val="18"/>
              </w:rPr>
              <w:t>164</w:t>
            </w:r>
            <w:r>
              <w:rPr>
                <w:rFonts w:ascii="Garamond" w:eastAsiaTheme="minorEastAsia" w:hAnsi="Garamond"/>
                <w:sz w:val="18"/>
                <w:szCs w:val="18"/>
              </w:rPr>
              <w:t>/1</w:t>
            </w:r>
            <w:r w:rsidR="00B95467">
              <w:rPr>
                <w:rFonts w:ascii="Garamond" w:eastAsiaTheme="minorEastAsia" w:hAnsi="Garamond"/>
                <w:sz w:val="18"/>
                <w:szCs w:val="18"/>
              </w:rPr>
              <w:t>0</w:t>
            </w:r>
            <w:r>
              <w:rPr>
                <w:rFonts w:ascii="Garamond" w:eastAsiaTheme="minorEastAsia" w:hAnsi="Garamond"/>
                <w:sz w:val="18"/>
                <w:szCs w:val="18"/>
              </w:rPr>
              <w:t>00</w:t>
            </w:r>
          </w:p>
          <w:p w:rsidR="00087D23" w:rsidRDefault="00087D23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087D23" w:rsidRDefault="00B95467" w:rsidP="00B95467">
            <w:pPr>
              <w:pStyle w:val="Nagwek1"/>
              <w:spacing w:line="276" w:lineRule="auto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W</w:t>
            </w:r>
            <w:r w:rsidR="00087D23">
              <w:rPr>
                <w:rFonts w:ascii="Garamond" w:hAnsi="Garamond"/>
                <w:b w:val="0"/>
                <w:sz w:val="18"/>
                <w:szCs w:val="18"/>
              </w:rPr>
              <w:t xml:space="preserve">artość udziału </w:t>
            </w:r>
            <w:r>
              <w:rPr>
                <w:rFonts w:ascii="Garamond" w:hAnsi="Garamond"/>
                <w:sz w:val="18"/>
                <w:szCs w:val="18"/>
              </w:rPr>
              <w:t>3.7</w:t>
            </w:r>
            <w:r w:rsidR="00087D23">
              <w:rPr>
                <w:rFonts w:ascii="Garamond" w:hAnsi="Garamond"/>
                <w:sz w:val="18"/>
                <w:szCs w:val="18"/>
              </w:rPr>
              <w:t>00,00 zł</w:t>
            </w:r>
            <w:r>
              <w:rPr>
                <w:rFonts w:ascii="Garamond" w:hAnsi="Garamond"/>
                <w:b w:val="0"/>
                <w:sz w:val="18"/>
                <w:szCs w:val="18"/>
              </w:rPr>
              <w:t>.</w:t>
            </w:r>
          </w:p>
          <w:p w:rsidR="00B95467" w:rsidRPr="00B95467" w:rsidRDefault="00B95467" w:rsidP="00B95467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 w:rsidRPr="00B95467">
              <w:rPr>
                <w:rFonts w:ascii="Garamond" w:eastAsiaTheme="minorEastAsia" w:hAnsi="Garamond"/>
                <w:sz w:val="18"/>
                <w:szCs w:val="18"/>
              </w:rPr>
              <w:t>I opłata 15%</w:t>
            </w:r>
            <w:r>
              <w:rPr>
                <w:rFonts w:ascii="Garamond" w:eastAsiaTheme="minorEastAsia" w:hAnsi="Garamond"/>
                <w:sz w:val="18"/>
                <w:szCs w:val="18"/>
              </w:rPr>
              <w:t>, opłaty roczne 1%, tj. 37,00 zł płatne do 31 marca każdego roku, aktualizowane nie częściej niż raz na 3 lata.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087D23" w:rsidRDefault="009F3D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2</w:t>
            </w:r>
          </w:p>
          <w:p w:rsidR="00087D23" w:rsidRDefault="009F3D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28,9</w:t>
            </w:r>
            <w:r w:rsidR="00087D23">
              <w:rPr>
                <w:rFonts w:ascii="Garamond" w:hAnsi="Garamond"/>
                <w:sz w:val="18"/>
                <w:szCs w:val="18"/>
              </w:rPr>
              <w:t>0 m²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9F3D0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188</w:t>
            </w:r>
            <w:r w:rsidR="00087D23">
              <w:rPr>
                <w:rFonts w:ascii="Garamond" w:hAnsi="Garamond"/>
                <w:sz w:val="20"/>
              </w:rPr>
              <w:t>.2018</w:t>
            </w:r>
          </w:p>
          <w:p w:rsidR="00087D23" w:rsidRDefault="00087D2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87D23" w:rsidRDefault="009F3D0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08.06.2018</w:t>
            </w:r>
            <w:r w:rsidR="00087D23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087D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3" w:rsidRDefault="00D0441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16.7</w:t>
            </w:r>
            <w:r w:rsidR="00087D23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23" w:rsidRDefault="00087D2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87D23" w:rsidRDefault="00087D2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087D23" w:rsidRDefault="00087D2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87D23" w:rsidRDefault="00087D23" w:rsidP="00087D23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87D23" w:rsidRDefault="00087D23" w:rsidP="00087D2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087D23" w:rsidRDefault="00087D23" w:rsidP="00087D23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Termin do złożenia wniosku przez osoby, którym przysługuje pierwszeństwo w nabyciu nieruchomości na podstawie art. 34 ust. 1 pkt 1 i pkt 2 ustawy z dnia 21 sierpnia 1997 r. o gospodarce nieruchomościami (</w:t>
      </w:r>
      <w:r w:rsidR="0010558C">
        <w:rPr>
          <w:rFonts w:ascii="Garamond" w:hAnsi="Garamond"/>
          <w:b/>
          <w:sz w:val="20"/>
          <w:szCs w:val="20"/>
        </w:rPr>
        <w:t xml:space="preserve">j.t. </w:t>
      </w:r>
      <w:r>
        <w:rPr>
          <w:rFonts w:ascii="Garamond" w:hAnsi="Garamond"/>
          <w:b/>
          <w:sz w:val="20"/>
          <w:szCs w:val="20"/>
        </w:rPr>
        <w:t>Dz. U. z 2018 r. poz. 12</w:t>
      </w:r>
      <w:r w:rsidR="003C5B83">
        <w:rPr>
          <w:rFonts w:ascii="Garamond" w:hAnsi="Garamond"/>
          <w:b/>
          <w:sz w:val="20"/>
          <w:szCs w:val="20"/>
        </w:rPr>
        <w:t>1 z późn. zm.) upływa z dniem 09</w:t>
      </w:r>
      <w:r>
        <w:rPr>
          <w:rFonts w:ascii="Garamond" w:hAnsi="Garamond"/>
          <w:b/>
          <w:sz w:val="20"/>
          <w:szCs w:val="20"/>
        </w:rPr>
        <w:t>.08.2018 r</w:t>
      </w:r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087D23" w:rsidRDefault="00087D23" w:rsidP="00087D23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087D23" w:rsidRDefault="00087D23" w:rsidP="00087D23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4B021E" w:rsidRPr="00087D23" w:rsidRDefault="004B021E">
      <w:pPr>
        <w:rPr>
          <w:rFonts w:ascii="Garamond" w:hAnsi="Garamond"/>
          <w:sz w:val="18"/>
          <w:szCs w:val="18"/>
        </w:rPr>
      </w:pPr>
    </w:p>
    <w:sectPr w:rsidR="004B021E" w:rsidRPr="00087D23" w:rsidSect="00B95467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87D23"/>
    <w:rsid w:val="00087D23"/>
    <w:rsid w:val="00093F29"/>
    <w:rsid w:val="0010558C"/>
    <w:rsid w:val="00155697"/>
    <w:rsid w:val="001B1D9B"/>
    <w:rsid w:val="0035313E"/>
    <w:rsid w:val="003C5B83"/>
    <w:rsid w:val="004A3680"/>
    <w:rsid w:val="004B021E"/>
    <w:rsid w:val="004D4336"/>
    <w:rsid w:val="005450CB"/>
    <w:rsid w:val="00590A64"/>
    <w:rsid w:val="00665998"/>
    <w:rsid w:val="00872EE7"/>
    <w:rsid w:val="009F3D0A"/>
    <w:rsid w:val="00B50B03"/>
    <w:rsid w:val="00B922F0"/>
    <w:rsid w:val="00B95467"/>
    <w:rsid w:val="00C01907"/>
    <w:rsid w:val="00C43747"/>
    <w:rsid w:val="00D0441B"/>
    <w:rsid w:val="00DA127A"/>
    <w:rsid w:val="00E4431E"/>
    <w:rsid w:val="00E6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D2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D2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D2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087D2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5454-F21F-4A9F-A62F-A0A1AFB9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2018-06-27T10:39:00Z</cp:lastPrinted>
  <dcterms:created xsi:type="dcterms:W3CDTF">2018-06-26T08:39:00Z</dcterms:created>
  <dcterms:modified xsi:type="dcterms:W3CDTF">2018-06-27T13:16:00Z</dcterms:modified>
</cp:coreProperties>
</file>