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968D6" w:rsidRPr="00A968D6" w:rsidTr="00DD1711">
        <w:trPr>
          <w:trHeight w:val="552"/>
        </w:trPr>
        <w:tc>
          <w:tcPr>
            <w:tcW w:w="4673" w:type="dxa"/>
          </w:tcPr>
          <w:p w:rsidR="00A968D6" w:rsidRPr="00A968D6" w:rsidRDefault="00A968D6" w:rsidP="00A968D6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Identyfikator podatkowy podatnika PESEL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1)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NIP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</w:tbl>
    <w:p w:rsidR="00A968D6" w:rsidRPr="00A968D6" w:rsidRDefault="00A968D6" w:rsidP="00A968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8D6" w:rsidRPr="00A968D6" w:rsidRDefault="00A968D6" w:rsidP="00A968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="00C86E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-1/B</w:t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954D34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</w:p>
    <w:p w:rsidR="00A968D6" w:rsidRPr="00A968D6" w:rsidRDefault="00A968D6" w:rsidP="00A968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do Uchwały Nr </w:t>
      </w:r>
      <w:r w:rsidR="00954D34">
        <w:rPr>
          <w:rFonts w:ascii="Times New Roman" w:eastAsia="Times New Roman" w:hAnsi="Times New Roman" w:cs="Times New Roman"/>
          <w:sz w:val="20"/>
          <w:szCs w:val="20"/>
          <w:lang w:eastAsia="pl-PL"/>
        </w:rPr>
        <w:t>X.67.2015</w:t>
      </w:r>
    </w:p>
    <w:p w:rsidR="00A968D6" w:rsidRPr="00A968D6" w:rsidRDefault="00A968D6" w:rsidP="00A968D6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Miejskiej w Gubinie</w:t>
      </w:r>
    </w:p>
    <w:p w:rsidR="00A968D6" w:rsidRPr="00A968D6" w:rsidRDefault="00A968D6" w:rsidP="00A968D6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954D34">
        <w:rPr>
          <w:rFonts w:ascii="Times New Roman" w:eastAsia="Times New Roman" w:hAnsi="Times New Roman" w:cs="Times New Roman"/>
          <w:sz w:val="20"/>
          <w:szCs w:val="20"/>
          <w:lang w:eastAsia="pl-PL"/>
        </w:rPr>
        <w:t>30 października 2015 r.</w:t>
      </w:r>
      <w:bookmarkStart w:id="0" w:name="_GoBack"/>
      <w:bookmarkEnd w:id="0"/>
    </w:p>
    <w:p w:rsidR="000F22E0" w:rsidRDefault="00A968D6" w:rsidP="00A9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DANE O </w:t>
      </w:r>
      <w:r w:rsidR="000F22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ZWOLNIENIACH I </w:t>
      </w:r>
      <w:r w:rsidR="00C86E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ULGACH PODATKOWYCH </w:t>
      </w:r>
      <w:r w:rsidR="000F22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968D6" w:rsidRPr="00A968D6" w:rsidRDefault="000F22E0" w:rsidP="00A9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PODATKU </w:t>
      </w:r>
      <w:r w:rsidR="00C86E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ROLNYM</w:t>
      </w:r>
    </w:p>
    <w:p w:rsidR="00A968D6" w:rsidRPr="00A968D6" w:rsidRDefault="00A968D6" w:rsidP="00A968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495"/>
      </w:tblGrid>
      <w:tr w:rsidR="00A968D6" w:rsidRPr="00A968D6" w:rsidTr="00DD1711">
        <w:trPr>
          <w:trHeight w:val="503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8D6" w:rsidRPr="00A968D6" w:rsidRDefault="00A968D6" w:rsidP="00C86E5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Załącznik Z</w:t>
            </w:r>
            <w:r w:rsidR="00C86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-1/B</w:t>
            </w:r>
            <w:r w:rsidRPr="00A968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przeznaczony jest dla jednej nieruchomości. W przypadku, gdy podatnik posiada na terenie gminy więcej niż jedną nieruchomość należy wypełnić odrębne załączniki na każdą nieruchomość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A968D6" w:rsidRPr="00A968D6" w:rsidRDefault="00A968D6" w:rsidP="00A968D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Nr załącznika</w:t>
            </w:r>
          </w:p>
        </w:tc>
      </w:tr>
    </w:tbl>
    <w:p w:rsidR="00A968D6" w:rsidRPr="00A968D6" w:rsidRDefault="00A968D6" w:rsidP="00A968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tblpX="-290" w:tblpY="1"/>
        <w:tblOverlap w:val="never"/>
        <w:tblW w:w="10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068"/>
        <w:gridCol w:w="176"/>
        <w:gridCol w:w="1418"/>
        <w:gridCol w:w="3475"/>
      </w:tblGrid>
      <w:tr w:rsidR="00A968D6" w:rsidRPr="00A968D6" w:rsidTr="00232A53">
        <w:trPr>
          <w:cantSplit/>
          <w:trHeight w:val="396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A. PRZEZNACZENIE FORMULARZA</w:t>
            </w:r>
          </w:p>
        </w:tc>
      </w:tr>
      <w:tr w:rsidR="00232A53" w:rsidRPr="00A968D6" w:rsidTr="00232A53">
        <w:trPr>
          <w:cantSplit/>
          <w:trHeight w:val="3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A53" w:rsidRPr="00A968D6" w:rsidRDefault="00232A53" w:rsidP="00A968D6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A53" w:rsidRPr="00A968D6" w:rsidRDefault="00232A53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3. Niniejszy formularz stanowi załącznik do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(zaznaczyć właściwy kwadrat)</w:t>
            </w: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</w:t>
            </w:r>
          </w:p>
          <w:p w:rsidR="00232A53" w:rsidRPr="00A968D6" w:rsidRDefault="00232A53" w:rsidP="00731825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</w:t>
            </w:r>
            <w:r w:rsidRPr="00A96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1. Deklaracji D</w:t>
            </w:r>
            <w:r w:rsidR="0073182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-1                        </w:t>
            </w:r>
            <w:r w:rsidRPr="00A968D6">
              <w:rPr>
                <w:rFonts w:ascii="Times New Roman" w:eastAsia="Times New Roman" w:hAnsi="Times New Roman" w:cs="Times New Roman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2. Informacji I</w:t>
            </w:r>
            <w:r w:rsidR="0073182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-1</w:t>
            </w:r>
          </w:p>
        </w:tc>
      </w:tr>
      <w:tr w:rsidR="00A968D6" w:rsidRPr="00A968D6" w:rsidTr="00DD1711">
        <w:trPr>
          <w:cantSplit/>
          <w:trHeight w:val="396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B. DANE PODATNIKA</w:t>
            </w:r>
          </w:p>
          <w:p w:rsidR="00A968D6" w:rsidRPr="00A968D6" w:rsidRDefault="00A968D6" w:rsidP="00A9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 dotyczy podatnika niebędącego osoba fizyczną                                                      ** dotyczy podatnika będącego osoba fizyczną</w:t>
            </w:r>
          </w:p>
        </w:tc>
      </w:tr>
      <w:tr w:rsidR="00A968D6" w:rsidRPr="00A968D6" w:rsidTr="00DD1711">
        <w:trPr>
          <w:cantSplit/>
          <w:trHeight w:val="396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B.1 DANE IDENTYFIKACYJNE</w:t>
            </w:r>
          </w:p>
        </w:tc>
      </w:tr>
      <w:tr w:rsidR="00491A9A" w:rsidRPr="00A968D6" w:rsidTr="001B3B9C">
        <w:trPr>
          <w:cantSplit/>
          <w:trHeight w:val="39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4. Rodzaj podatnika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(zaznaczyć właściwy kwadrat)</w:t>
            </w:r>
          </w:p>
          <w:p w:rsidR="00491A9A" w:rsidRPr="00A968D6" w:rsidRDefault="00491A9A" w:rsidP="00232A53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1. osoba fizyczna       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2. osoba prawna       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3. jednostka organizacyjna, w tym spółka nieposiadająca osobowości prawnej   </w:t>
            </w:r>
          </w:p>
        </w:tc>
      </w:tr>
      <w:tr w:rsidR="00491A9A" w:rsidRPr="00A968D6" w:rsidTr="001B3B9C">
        <w:trPr>
          <w:cantSplit/>
          <w:trHeight w:val="3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5. Nazwa pełna* / Nazwisko, imię (imiona)**</w:t>
            </w:r>
          </w:p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491A9A" w:rsidRPr="00A968D6" w:rsidTr="001B3B9C">
        <w:trPr>
          <w:cantSplit/>
          <w:trHeight w:val="39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6. Nazwa skrócona*</w:t>
            </w:r>
          </w:p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A968D6" w:rsidRPr="00A968D6" w:rsidTr="00DD1711">
        <w:trPr>
          <w:cantSplit/>
          <w:trHeight w:val="463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C. DANE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DOTYCZĄCE ZWOLNIEŃ</w:t>
            </w:r>
            <w:r w:rsidR="00C86E5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PODATKOWYCH WYNIKAJĄCYCH Z USTAWY LUB UCHWAŁY RADY GMINY</w:t>
            </w:r>
          </w:p>
        </w:tc>
      </w:tr>
      <w:tr w:rsidR="00A968D6" w:rsidRPr="00A968D6" w:rsidTr="00DD1711">
        <w:trPr>
          <w:cantSplit/>
          <w:trHeight w:val="426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C.1 POŁOŻENIE </w:t>
            </w:r>
            <w:r w:rsidR="00CD0A1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UŻYTKÓW ROLNYCH</w:t>
            </w:r>
          </w:p>
          <w:p w:rsidR="00A968D6" w:rsidRPr="00A968D6" w:rsidRDefault="00A968D6" w:rsidP="00A9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    </w:t>
            </w:r>
          </w:p>
        </w:tc>
      </w:tr>
      <w:tr w:rsidR="00232A53" w:rsidRPr="00A968D6" w:rsidTr="00232A53">
        <w:trPr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A53" w:rsidRPr="00A968D6" w:rsidRDefault="00232A53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A53" w:rsidRPr="00CD0A14" w:rsidRDefault="00232A53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D0A1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7. </w:t>
            </w:r>
            <w:r w:rsidR="00CD0A14" w:rsidRPr="00CD0A14">
              <w:rPr>
                <w:rFonts w:ascii="Times New Roman" w:hAnsi="Times New Roman" w:cs="Times New Roman"/>
                <w:sz w:val="16"/>
                <w:szCs w:val="16"/>
              </w:rPr>
              <w:t xml:space="preserve"> Miejsce (adres) położenia użytków rolnych</w:t>
            </w:r>
          </w:p>
        </w:tc>
      </w:tr>
      <w:tr w:rsidR="00A968D6" w:rsidRPr="00A968D6" w:rsidTr="00DD1711">
        <w:trPr>
          <w:cantSplit/>
          <w:trHeight w:val="325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C.2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NUMER KSIĘGI WIECZYSTEJ / NUMER DZIAŁKI</w:t>
            </w:r>
          </w:p>
        </w:tc>
      </w:tr>
      <w:tr w:rsidR="002E41B1" w:rsidRPr="00A968D6" w:rsidTr="008E2145">
        <w:trPr>
          <w:cantSplit/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1B1" w:rsidRPr="00A968D6" w:rsidRDefault="002E41B1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CD0A14" w:rsidRDefault="002E41B1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D0A1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8. Numer księgi wieczystej gruntu: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CD0A14" w:rsidRDefault="00096751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</w:t>
            </w:r>
            <w:r w:rsidR="002E41B1" w:rsidRPr="00CD0A1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 Numer działki:</w:t>
            </w:r>
          </w:p>
        </w:tc>
      </w:tr>
      <w:tr w:rsidR="00A968D6" w:rsidRPr="00A968D6" w:rsidTr="00DD1711">
        <w:trPr>
          <w:cantSplit/>
          <w:trHeight w:val="325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C.3 TYTUŁ PRAWNY</w:t>
            </w:r>
          </w:p>
        </w:tc>
      </w:tr>
      <w:tr w:rsidR="00232A53" w:rsidRPr="00A968D6" w:rsidTr="00DE18BA">
        <w:trPr>
          <w:cantSplit/>
          <w:trHeight w:val="3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A53" w:rsidRPr="00A968D6" w:rsidRDefault="00232A53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8BA" w:rsidRPr="00DE18BA" w:rsidRDefault="00096751" w:rsidP="00DE18BA">
            <w:pPr>
              <w:pStyle w:val="Nagwek2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E18BA" w:rsidRPr="00DE18BA">
              <w:rPr>
                <w:sz w:val="16"/>
                <w:szCs w:val="16"/>
              </w:rPr>
              <w:t>. Rodzaj własności, posiadania</w:t>
            </w:r>
            <w:r w:rsidR="00DE18BA" w:rsidRPr="00DE18BA">
              <w:rPr>
                <w:b w:val="0"/>
                <w:sz w:val="16"/>
                <w:szCs w:val="16"/>
              </w:rPr>
              <w:t xml:space="preserve">  (zaznaczyć właściwy kwadrat)   </w:t>
            </w:r>
          </w:p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1. właściciel  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 2. współwłaściciel    </w:t>
            </w:r>
          </w:p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3. posiadacz  samoistny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 4. współposiadacz samoistny  </w:t>
            </w:r>
          </w:p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 5. użytkownik wieczysty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6. współużytkownik wieczysty  </w:t>
            </w:r>
          </w:p>
          <w:p w:rsidR="00131E92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0071"/>
            </w:r>
            <w:r w:rsidRPr="00DE18BA">
              <w:rPr>
                <w:b w:val="0"/>
                <w:sz w:val="16"/>
                <w:szCs w:val="16"/>
              </w:rPr>
              <w:t xml:space="preserve"> 7. dzierżawca  mienia Skarbu Państwa lub jednostki samorządu terytorialnego    </w:t>
            </w:r>
          </w:p>
          <w:p w:rsidR="00232A53" w:rsidRPr="00131E92" w:rsidRDefault="00131E92" w:rsidP="00131E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lang w:eastAsia="pl-PL"/>
              </w:rPr>
              <w:t xml:space="preserve">    </w:t>
            </w:r>
            <w:r w:rsidRPr="00DE18BA">
              <w:rPr>
                <w:sz w:val="16"/>
                <w:szCs w:val="16"/>
              </w:rPr>
              <w:sym w:font="Wingdings" w:char="0071"/>
            </w:r>
            <w:r>
              <w:rPr>
                <w:sz w:val="16"/>
                <w:szCs w:val="16"/>
              </w:rPr>
              <w:t xml:space="preserve"> 8</w:t>
            </w:r>
            <w:r w:rsidRPr="00DE18BA">
              <w:rPr>
                <w:sz w:val="16"/>
                <w:szCs w:val="16"/>
              </w:rPr>
              <w:t>.</w:t>
            </w:r>
            <w:r w:rsidRPr="00131E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najemca</w:t>
            </w:r>
            <w:r w:rsidRPr="00131E92">
              <w:rPr>
                <w:rFonts w:ascii="Times New Roman" w:hAnsi="Times New Roman" w:cs="Times New Roman"/>
                <w:sz w:val="16"/>
                <w:szCs w:val="16"/>
              </w:rPr>
              <w:t xml:space="preserve">  mienia Skarbu Państwa lub jednostki samorządu terytorialnego  </w:t>
            </w:r>
            <w:r w:rsidRPr="00131E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E18BA" w:rsidRPr="00131E92">
              <w:rPr>
                <w:rFonts w:ascii="Times New Roman" w:hAnsi="Times New Roman" w:cs="Times New Roman"/>
                <w:sz w:val="16"/>
                <w:szCs w:val="16"/>
              </w:rPr>
              <w:sym w:font="Wingdings" w:char="0071"/>
            </w:r>
            <w:r w:rsidRPr="00131E92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="00DE18BA" w:rsidRPr="00131E92">
              <w:rPr>
                <w:rFonts w:ascii="Times New Roman" w:hAnsi="Times New Roman" w:cs="Times New Roman"/>
                <w:sz w:val="16"/>
                <w:szCs w:val="16"/>
              </w:rPr>
              <w:t xml:space="preserve">. posiadacz zależny  </w:t>
            </w:r>
            <w:r w:rsidR="00DE18BA" w:rsidRPr="00131E92">
              <w:rPr>
                <w:rFonts w:ascii="Times New Roman" w:hAnsi="Times New Roman" w:cs="Times New Roman"/>
                <w:sz w:val="16"/>
                <w:szCs w:val="16"/>
              </w:rPr>
              <w:sym w:font="Wingdings" w:char="0071"/>
            </w:r>
            <w:r w:rsidR="00DE18BA" w:rsidRPr="00131E9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31E9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E18BA" w:rsidRPr="00131E92">
              <w:rPr>
                <w:rFonts w:ascii="Times New Roman" w:hAnsi="Times New Roman" w:cs="Times New Roman"/>
                <w:sz w:val="16"/>
                <w:szCs w:val="16"/>
              </w:rPr>
              <w:t>. współposiadacz  zależny</w:t>
            </w:r>
          </w:p>
        </w:tc>
      </w:tr>
      <w:tr w:rsidR="00A968D6" w:rsidRPr="00A968D6" w:rsidTr="00DD1711">
        <w:trPr>
          <w:cantSplit/>
          <w:trHeight w:val="325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3C7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C.4 </w:t>
            </w:r>
            <w:r w:rsidR="003C77F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TYTUŁ PRAWNY ZWOLNIENIA</w:t>
            </w:r>
          </w:p>
        </w:tc>
      </w:tr>
      <w:tr w:rsidR="002E41B1" w:rsidRPr="00A968D6" w:rsidTr="00096751">
        <w:trPr>
          <w:trHeight w:val="156"/>
        </w:trPr>
        <w:tc>
          <w:tcPr>
            <w:tcW w:w="7083" w:type="dxa"/>
            <w:gridSpan w:val="4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E41B1" w:rsidRPr="00A968D6" w:rsidRDefault="002E41B1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1B1" w:rsidRPr="00A968D6" w:rsidRDefault="002E41B1" w:rsidP="003C77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Powierzchnia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w ha</w:t>
            </w:r>
          </w:p>
        </w:tc>
      </w:tr>
      <w:tr w:rsidR="003C77FC" w:rsidRPr="00A968D6" w:rsidTr="002E41B1">
        <w:trPr>
          <w:cantSplit/>
          <w:trHeight w:val="141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C77FC" w:rsidRPr="00A968D6" w:rsidRDefault="003C77FC" w:rsidP="001779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77FC" w:rsidRPr="003C77FC" w:rsidRDefault="00731825" w:rsidP="001779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C.4.1 </w:t>
            </w:r>
            <w:r w:rsidR="003C77FC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Art. 12 ust.1 pkt </w:t>
            </w:r>
            <w:r w:rsidR="003C77FC" w:rsidRPr="003C77FC">
              <w:rPr>
                <w:rFonts w:ascii="Times New Roman" w:eastAsia="Times New Roman" w:hAnsi="Times New Roman" w:cs="Times New Roman"/>
                <w:sz w:val="16"/>
                <w:szCs w:val="24"/>
                <w:shd w:val="clear" w:color="auto" w:fill="FFFFFF" w:themeFill="background1"/>
                <w:lang w:eastAsia="pl-PL"/>
              </w:rPr>
              <w:t>………………</w:t>
            </w:r>
            <w:r w:rsidR="003C77FC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3C77FC"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Ustawa z dnia 15 listopada 1984 r. o podatku rolnym (j. t. Dz. U. z  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="003C77FC"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poz. 1381 ze zm.)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7FC" w:rsidRPr="00A968D6" w:rsidRDefault="00096751" w:rsidP="001779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  <w:r w:rsidR="003C77F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</w:tr>
      <w:tr w:rsidR="003C77FC" w:rsidRPr="00A968D6" w:rsidTr="002E41B1">
        <w:trPr>
          <w:cantSplit/>
          <w:trHeight w:val="1418"/>
        </w:trPr>
        <w:tc>
          <w:tcPr>
            <w:tcW w:w="42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C77FC" w:rsidRPr="00A968D6" w:rsidRDefault="003C77FC" w:rsidP="003C77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77FC" w:rsidRPr="003C77FC" w:rsidRDefault="00731825" w:rsidP="003C77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C.4.2 </w:t>
            </w:r>
            <w:r w:rsidR="008E214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Art. 12 </w:t>
            </w:r>
            <w:r w:rsidR="008E2145" w:rsidRPr="00BB16E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ust.2</w:t>
            </w:r>
            <w:r w:rsidR="003C77FC" w:rsidRPr="00BB16E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pkt </w:t>
            </w:r>
            <w:r w:rsidR="003C77FC" w:rsidRPr="003C77FC">
              <w:rPr>
                <w:rFonts w:ascii="Times New Roman" w:eastAsia="Times New Roman" w:hAnsi="Times New Roman" w:cs="Times New Roman"/>
                <w:sz w:val="16"/>
                <w:szCs w:val="24"/>
                <w:shd w:val="clear" w:color="auto" w:fill="FFFFFF" w:themeFill="background1"/>
                <w:lang w:eastAsia="pl-PL"/>
              </w:rPr>
              <w:t>………………</w:t>
            </w:r>
            <w:r w:rsidR="003C77FC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3C77FC"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Ustawa z dnia 15 listopada 1984 r. o podatku rolnym (j. t. Dz. U. z  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="003C77FC"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poz. 1381 ze zm.)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7FC" w:rsidRPr="00A968D6" w:rsidRDefault="00096751" w:rsidP="003C77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  <w:r w:rsidR="003C77F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</w:tr>
      <w:tr w:rsidR="003C77FC" w:rsidRPr="00A968D6" w:rsidTr="002E41B1">
        <w:trPr>
          <w:cantSplit/>
          <w:trHeight w:val="141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C" w:rsidRPr="00A968D6" w:rsidRDefault="003C77FC" w:rsidP="003C77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FC" w:rsidRDefault="00731825" w:rsidP="003C77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C.4.3 </w:t>
            </w:r>
            <w:r w:rsidR="003C77FC" w:rsidRPr="00E931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Inne z</w:t>
            </w:r>
            <w:r w:rsidR="003C7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wolnienia</w:t>
            </w:r>
          </w:p>
          <w:p w:rsidR="003C77FC" w:rsidRDefault="003C77FC" w:rsidP="003C77FC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</w:t>
            </w:r>
          </w:p>
          <w:p w:rsidR="003C77FC" w:rsidRPr="003C77FC" w:rsidRDefault="003C77FC" w:rsidP="003C77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(podać tytuł prawny)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7FC" w:rsidRPr="00A968D6" w:rsidRDefault="00096751" w:rsidP="003C77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13</w:t>
            </w:r>
            <w:r w:rsidR="003C77FC" w:rsidRPr="00E931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.</w:t>
            </w:r>
          </w:p>
        </w:tc>
      </w:tr>
      <w:tr w:rsidR="00CD0A14" w:rsidRPr="00A968D6" w:rsidTr="002E41B1">
        <w:trPr>
          <w:cantSplit/>
          <w:trHeight w:val="381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A14" w:rsidRPr="00E931C1" w:rsidRDefault="00096751" w:rsidP="00CD0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</w:t>
            </w:r>
            <w:r w:rsidR="00CD0A14"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. DANE </w:t>
            </w:r>
            <w:r w:rsidR="00CD0A1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DOTYCZĄCE ULG PODATKOWYCH WYNIKAJĄCYCH Z USTAWY LUB UCHWAŁY RADY GMINY</w:t>
            </w:r>
          </w:p>
        </w:tc>
      </w:tr>
      <w:tr w:rsidR="00CD0A14" w:rsidRPr="00A968D6" w:rsidTr="002E41B1">
        <w:trPr>
          <w:cantSplit/>
          <w:trHeight w:val="278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A14" w:rsidRPr="00A968D6" w:rsidRDefault="00096751" w:rsidP="002E41B1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</w:t>
            </w:r>
            <w:r w:rsidR="00CD0A14"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.1 POŁOŻENIE NIERUCHOMOŚCI</w:t>
            </w:r>
          </w:p>
        </w:tc>
      </w:tr>
      <w:tr w:rsidR="00CD0A14" w:rsidRPr="00A968D6" w:rsidTr="002E41B1">
        <w:trPr>
          <w:cantSplit/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A14" w:rsidRPr="00A968D6" w:rsidRDefault="00CD0A14" w:rsidP="00CD0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4" w:rsidRPr="00A968D6" w:rsidRDefault="00096751" w:rsidP="00CD0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14</w:t>
            </w:r>
            <w:r w:rsidR="00CD0A14" w:rsidRPr="00CD0A1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. </w:t>
            </w:r>
            <w:r w:rsidR="00CD0A14" w:rsidRPr="00CD0A14">
              <w:rPr>
                <w:rFonts w:ascii="Times New Roman" w:hAnsi="Times New Roman" w:cs="Times New Roman"/>
                <w:sz w:val="16"/>
                <w:szCs w:val="16"/>
              </w:rPr>
              <w:t xml:space="preserve"> Miejsce (adres) położenia użytków rolnych</w:t>
            </w:r>
          </w:p>
        </w:tc>
      </w:tr>
      <w:tr w:rsidR="00CD0A14" w:rsidRPr="00A968D6" w:rsidTr="002E41B1">
        <w:trPr>
          <w:cantSplit/>
          <w:trHeight w:val="381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A14" w:rsidRPr="00A968D6" w:rsidRDefault="00096751" w:rsidP="00CD0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</w:t>
            </w:r>
            <w:r w:rsidR="002E41B1"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.2</w:t>
            </w:r>
            <w:r w:rsidR="002E41B1"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2E41B1"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NUMER KSIĘGI WIECZYSTEJ / NUMER DZIAŁKI</w:t>
            </w:r>
          </w:p>
        </w:tc>
      </w:tr>
      <w:tr w:rsidR="002E41B1" w:rsidRPr="00A968D6" w:rsidTr="002E41B1">
        <w:trPr>
          <w:cantSplit/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1B1" w:rsidRPr="00A968D6" w:rsidRDefault="002E41B1" w:rsidP="002E41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CD0A14" w:rsidRDefault="00096751" w:rsidP="002E41B1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15</w:t>
            </w:r>
            <w:r w:rsidR="002E41B1" w:rsidRPr="00CD0A1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 Numer księgi wieczystej gruntu: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CD0A14" w:rsidRDefault="002E41B1" w:rsidP="00096751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D0A1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  <w:r w:rsidR="000967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</w:t>
            </w:r>
            <w:r w:rsidRPr="00CD0A1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 Numer działki:</w:t>
            </w:r>
          </w:p>
        </w:tc>
      </w:tr>
      <w:tr w:rsidR="002E41B1" w:rsidRPr="00A968D6" w:rsidTr="008B3C4C">
        <w:trPr>
          <w:cantSplit/>
          <w:trHeight w:val="381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1B1" w:rsidRPr="00CD0A14" w:rsidRDefault="00096751" w:rsidP="002E49DF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D</w:t>
            </w:r>
            <w:r w:rsidR="002E41B1"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2E49D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3</w:t>
            </w:r>
            <w:r w:rsidR="002E41B1"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 </w:t>
            </w:r>
            <w:r w:rsidR="002E41B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TYTUŁ PRAWNY ZWOLNIENIA</w:t>
            </w:r>
          </w:p>
        </w:tc>
      </w:tr>
      <w:tr w:rsidR="002E41B1" w:rsidRPr="00A968D6" w:rsidTr="002E41B1">
        <w:trPr>
          <w:cantSplit/>
          <w:trHeight w:val="38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A968D6" w:rsidRDefault="002E41B1" w:rsidP="002E41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1825" w:rsidRDefault="00731825" w:rsidP="002E41B1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D.</w:t>
            </w:r>
            <w:r w:rsidR="002E49D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.1 </w:t>
            </w:r>
            <w:r w:rsidR="000967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Art</w:t>
            </w:r>
            <w:r w:rsidR="002E41B1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. </w:t>
            </w:r>
            <w:r w:rsidR="002E41B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</w:t>
            </w:r>
            <w:r w:rsidR="002E41B1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2E41B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u</w:t>
            </w:r>
            <w:r w:rsidR="002E41B1"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stawa z dnia 15 listopada 1984 r. o podatku rolnym </w:t>
            </w:r>
          </w:p>
          <w:p w:rsidR="002E41B1" w:rsidRPr="003C77FC" w:rsidRDefault="002E41B1" w:rsidP="002E41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C77FC">
              <w:rPr>
                <w:rFonts w:ascii="Times New Roman" w:hAnsi="Times New Roman" w:cs="Times New Roman"/>
                <w:sz w:val="16"/>
                <w:szCs w:val="16"/>
              </w:rPr>
              <w:t>(j. t. Dz. U. z  2013</w:t>
            </w:r>
            <w:r w:rsidR="00731825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poz. 1381 ze zm.)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2E41B1" w:rsidRDefault="00096751" w:rsidP="00096751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96751">
              <w:rPr>
                <w:rFonts w:ascii="Times New Roman" w:hAnsi="Times New Roman" w:cs="Times New Roman"/>
                <w:sz w:val="14"/>
                <w:szCs w:val="14"/>
              </w:rPr>
              <w:t>17.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sym w:font="Wingdings" w:char="F071"/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t xml:space="preserve"> tak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sym w:font="Wingdings" w:char="F071"/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t xml:space="preserve">  nie</w:t>
            </w:r>
          </w:p>
        </w:tc>
      </w:tr>
      <w:tr w:rsidR="002E41B1" w:rsidRPr="00A968D6" w:rsidTr="002E41B1">
        <w:trPr>
          <w:cantSplit/>
          <w:trHeight w:val="38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A968D6" w:rsidRDefault="002E41B1" w:rsidP="002E41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825" w:rsidRDefault="00731825" w:rsidP="002E41B1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D.</w:t>
            </w:r>
            <w:r w:rsidR="002E49D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.3 </w:t>
            </w:r>
            <w:r w:rsidR="002E41B1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Art. </w:t>
            </w:r>
            <w:r w:rsidR="002E41B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</w:t>
            </w:r>
            <w:r w:rsidR="002E41B1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2E41B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 u</w:t>
            </w:r>
            <w:r w:rsidR="002E41B1" w:rsidRPr="003C77FC">
              <w:rPr>
                <w:rFonts w:ascii="Times New Roman" w:hAnsi="Times New Roman" w:cs="Times New Roman"/>
                <w:sz w:val="16"/>
                <w:szCs w:val="16"/>
              </w:rPr>
              <w:t>stawa z dnia 15 listopada 1984 r. o podatku rolnym</w:t>
            </w:r>
          </w:p>
          <w:p w:rsidR="002E41B1" w:rsidRPr="003C77FC" w:rsidRDefault="002E41B1" w:rsidP="002E41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(j. t. Dz. U. z  2013</w:t>
            </w:r>
            <w:r w:rsidR="00731825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poz. 1381 ze zm.)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CD0A14" w:rsidRDefault="00096751" w:rsidP="008E2145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0967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E214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09675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73182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sym w:font="Wingdings" w:char="F071"/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t xml:space="preserve"> tak       </w:t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sym w:font="Wingdings" w:char="F071"/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t xml:space="preserve">  nie</w:t>
            </w:r>
          </w:p>
        </w:tc>
      </w:tr>
      <w:tr w:rsidR="002E41B1" w:rsidRPr="00A968D6" w:rsidTr="00731825">
        <w:trPr>
          <w:cantSplit/>
          <w:trHeight w:val="120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A968D6" w:rsidRDefault="002E41B1" w:rsidP="002E41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825" w:rsidRPr="00731825" w:rsidRDefault="00731825" w:rsidP="007318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8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D.</w:t>
            </w:r>
            <w:r w:rsidR="002E49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7318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.4 </w:t>
            </w:r>
            <w:r w:rsidR="002E41B1" w:rsidRPr="007318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 13 e u</w:t>
            </w:r>
            <w:r w:rsidR="002E41B1" w:rsidRPr="00731825">
              <w:rPr>
                <w:rFonts w:ascii="Times New Roman" w:hAnsi="Times New Roman" w:cs="Times New Roman"/>
                <w:sz w:val="16"/>
                <w:szCs w:val="16"/>
              </w:rPr>
              <w:t>stawa z dnia 15 listopada 1984 r. o podatku rolnym</w:t>
            </w:r>
          </w:p>
          <w:p w:rsidR="002E41B1" w:rsidRPr="00731825" w:rsidRDefault="002E41B1" w:rsidP="007318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825">
              <w:rPr>
                <w:rFonts w:ascii="Times New Roman" w:hAnsi="Times New Roman" w:cs="Times New Roman"/>
                <w:sz w:val="16"/>
                <w:szCs w:val="16"/>
              </w:rPr>
              <w:t xml:space="preserve"> (j. t. Dz. U. z  2013</w:t>
            </w:r>
            <w:r w:rsidR="00731825" w:rsidRPr="00731825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Pr="00731825">
              <w:rPr>
                <w:rFonts w:ascii="Times New Roman" w:hAnsi="Times New Roman" w:cs="Times New Roman"/>
                <w:sz w:val="16"/>
                <w:szCs w:val="16"/>
              </w:rPr>
              <w:t xml:space="preserve"> poz. 1381 ze zm.)</w:t>
            </w:r>
          </w:p>
          <w:p w:rsidR="002E41B1" w:rsidRPr="002E41B1" w:rsidRDefault="002E41B1" w:rsidP="0073182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Pr="002E41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</w:t>
            </w:r>
          </w:p>
          <w:p w:rsidR="002E41B1" w:rsidRPr="003C77FC" w:rsidRDefault="002E41B1" w:rsidP="007318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(podać numer Uchwały Rady Miejskiej)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096751" w:rsidRDefault="008E2145" w:rsidP="00096751">
            <w:pPr>
              <w:keepNext/>
              <w:spacing w:before="120" w:after="0" w:line="240" w:lineRule="auto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09675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</w:tbl>
    <w:p w:rsidR="00A968D6" w:rsidRPr="00F12293" w:rsidRDefault="00A968D6" w:rsidP="00A06F16">
      <w:pPr>
        <w:pStyle w:val="Akapitzlist"/>
        <w:numPr>
          <w:ilvl w:val="0"/>
          <w:numId w:val="1"/>
        </w:numPr>
        <w:rPr>
          <w:vertAlign w:val="superscript"/>
        </w:rPr>
      </w:pPr>
      <w:r w:rsidRPr="00F12293">
        <w:rPr>
          <w:vertAlign w:val="superscript"/>
        </w:rPr>
        <w:t xml:space="preserve">PESEL </w:t>
      </w:r>
      <w:r w:rsidR="00F12293" w:rsidRPr="00F12293">
        <w:rPr>
          <w:vertAlign w:val="superscript"/>
        </w:rPr>
        <w:t>w przypadku podatników będących osobami fizycznymi objętymi rejestrem PESEL (nieprowadzących działalność gospodarczą)</w:t>
      </w:r>
    </w:p>
    <w:p w:rsidR="00A968D6" w:rsidRPr="00A968D6" w:rsidRDefault="00A968D6" w:rsidP="00A968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968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NIP – w przypadku pozostałych podmiotów podlegających obowiązkowi ewidencyjnemu (prowadzących działalność gospodarczą</w:t>
      </w:r>
      <w:r w:rsidR="00482B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A968D6" w:rsidRPr="00A968D6" w:rsidRDefault="00F0220F" w:rsidP="00A968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Powierzchnię gruntów należy podać w m</w:t>
      </w:r>
      <w:r w:rsidRPr="00F022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/ha; powierzchnię  użytkowa budynków lub ich części należy podać w m2</w:t>
      </w:r>
      <w:r w:rsidR="00A968D6" w:rsidRPr="00A968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(z dokładnością dwóch miejsc po przecinku); w przypadku budowli należy podać wartość ustaloną do celów amortyzacji (kwotę zaokrąglić do pełnych złotych) </w:t>
      </w:r>
    </w:p>
    <w:p w:rsidR="008C6F23" w:rsidRDefault="008C6F23"/>
    <w:sectPr w:rsidR="008C6F23" w:rsidSect="00DA5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EF" w:rsidRDefault="004912EF" w:rsidP="00F63C95">
      <w:pPr>
        <w:spacing w:after="0" w:line="240" w:lineRule="auto"/>
      </w:pPr>
      <w:r>
        <w:separator/>
      </w:r>
    </w:p>
  </w:endnote>
  <w:endnote w:type="continuationSeparator" w:id="0">
    <w:p w:rsidR="004912EF" w:rsidRDefault="004912EF" w:rsidP="00F6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95" w:rsidRDefault="00F63C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7225" w:type="dxa"/>
      <w:tblLook w:val="04A0" w:firstRow="1" w:lastRow="0" w:firstColumn="1" w:lastColumn="0" w:noHBand="0" w:noVBand="1"/>
    </w:tblPr>
    <w:tblGrid>
      <w:gridCol w:w="1134"/>
      <w:gridCol w:w="1495"/>
    </w:tblGrid>
    <w:tr w:rsidR="00F63C95" w:rsidRPr="00F63C95" w:rsidTr="00F63C95">
      <w:tc>
        <w:tcPr>
          <w:tcW w:w="1134" w:type="dxa"/>
        </w:tcPr>
        <w:p w:rsidR="00F63C95" w:rsidRPr="00F63C95" w:rsidRDefault="00F63C95" w:rsidP="002E3A8F">
          <w:pPr>
            <w:pStyle w:val="Stopka"/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</w:pPr>
          <w:r w:rsidRPr="00F63C9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ZR-1/B</w:t>
          </w:r>
        </w:p>
      </w:tc>
      <w:tc>
        <w:tcPr>
          <w:tcW w:w="1495" w:type="dxa"/>
        </w:tcPr>
        <w:p w:rsidR="00F63C95" w:rsidRPr="00F63C95" w:rsidRDefault="00F63C95" w:rsidP="002E3A8F">
          <w:pPr>
            <w:pStyle w:val="Stopka"/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</w:pPr>
          <w:r w:rsidRPr="00F63C9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Strona </w:t>
          </w:r>
          <w:r w:rsidRPr="00F63C9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fldChar w:fldCharType="begin"/>
          </w:r>
          <w:r w:rsidRPr="00F63C9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instrText>PAGE  \* Arabic  \* MERGEFORMAT</w:instrText>
          </w:r>
          <w:r w:rsidRPr="00F63C9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fldChar w:fldCharType="separate"/>
          </w:r>
          <w:r w:rsidR="00D04F8C">
            <w:rPr>
              <w:rFonts w:ascii="Times New Roman" w:hAnsi="Times New Roman" w:cs="Times New Roman"/>
              <w:noProof/>
              <w:color w:val="7F7F7F" w:themeColor="text1" w:themeTint="80"/>
              <w:sz w:val="18"/>
              <w:szCs w:val="18"/>
            </w:rPr>
            <w:t>2</w:t>
          </w:r>
          <w:r w:rsidRPr="00F63C9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fldChar w:fldCharType="end"/>
          </w:r>
          <w:r w:rsidRPr="00F63C9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 z </w:t>
          </w:r>
          <w:r w:rsidRPr="00F63C9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fldChar w:fldCharType="begin"/>
          </w:r>
          <w:r w:rsidRPr="00F63C9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instrText>NUMPAGES \ * arabskie \ * MERGEFORMAT</w:instrText>
          </w:r>
          <w:r w:rsidRPr="00F63C9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fldChar w:fldCharType="separate"/>
          </w:r>
          <w:r w:rsidR="00D04F8C">
            <w:rPr>
              <w:rFonts w:ascii="Times New Roman" w:hAnsi="Times New Roman" w:cs="Times New Roman"/>
              <w:noProof/>
              <w:color w:val="7F7F7F" w:themeColor="text1" w:themeTint="80"/>
              <w:sz w:val="18"/>
              <w:szCs w:val="18"/>
            </w:rPr>
            <w:t>2</w:t>
          </w:r>
          <w:r w:rsidRPr="00F63C9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fldChar w:fldCharType="end"/>
          </w:r>
        </w:p>
      </w:tc>
    </w:tr>
  </w:tbl>
  <w:p w:rsidR="00F63C95" w:rsidRDefault="00F63C95" w:rsidP="00F63C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95" w:rsidRDefault="00F63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EF" w:rsidRDefault="004912EF" w:rsidP="00F63C95">
      <w:pPr>
        <w:spacing w:after="0" w:line="240" w:lineRule="auto"/>
      </w:pPr>
      <w:r>
        <w:separator/>
      </w:r>
    </w:p>
  </w:footnote>
  <w:footnote w:type="continuationSeparator" w:id="0">
    <w:p w:rsidR="004912EF" w:rsidRDefault="004912EF" w:rsidP="00F6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95" w:rsidRDefault="00F63C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95" w:rsidRDefault="00F63C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95" w:rsidRDefault="00F63C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F2C23"/>
    <w:multiLevelType w:val="hybridMultilevel"/>
    <w:tmpl w:val="7C381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D6"/>
    <w:rsid w:val="00096751"/>
    <w:rsid w:val="000C28CF"/>
    <w:rsid w:val="000F22E0"/>
    <w:rsid w:val="00131E92"/>
    <w:rsid w:val="00177915"/>
    <w:rsid w:val="001E073B"/>
    <w:rsid w:val="00232A53"/>
    <w:rsid w:val="00236764"/>
    <w:rsid w:val="002E41B1"/>
    <w:rsid w:val="002E49DF"/>
    <w:rsid w:val="003C77FC"/>
    <w:rsid w:val="00482BAA"/>
    <w:rsid w:val="004912EF"/>
    <w:rsid w:val="00491A9A"/>
    <w:rsid w:val="00731825"/>
    <w:rsid w:val="0082183B"/>
    <w:rsid w:val="008C6F23"/>
    <w:rsid w:val="008E2145"/>
    <w:rsid w:val="008F503E"/>
    <w:rsid w:val="00926397"/>
    <w:rsid w:val="00954D34"/>
    <w:rsid w:val="00A968D6"/>
    <w:rsid w:val="00BB16EA"/>
    <w:rsid w:val="00C86E5F"/>
    <w:rsid w:val="00CD0A14"/>
    <w:rsid w:val="00D04F8C"/>
    <w:rsid w:val="00DA51B3"/>
    <w:rsid w:val="00DE18BA"/>
    <w:rsid w:val="00E931C1"/>
    <w:rsid w:val="00F0220F"/>
    <w:rsid w:val="00F1229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0C7A9E-B38F-4C29-9961-E7BC3630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E18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6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DE18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C95"/>
  </w:style>
  <w:style w:type="paragraph" w:styleId="Stopka">
    <w:name w:val="footer"/>
    <w:basedOn w:val="Normalny"/>
    <w:link w:val="StopkaZnak"/>
    <w:uiPriority w:val="99"/>
    <w:unhideWhenUsed/>
    <w:rsid w:val="00F6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UM_Skarbnik</dc:creator>
  <cp:keywords/>
  <dc:description/>
  <cp:lastModifiedBy>Ponikiewska</cp:lastModifiedBy>
  <cp:revision>8</cp:revision>
  <cp:lastPrinted>2015-11-04T15:25:00Z</cp:lastPrinted>
  <dcterms:created xsi:type="dcterms:W3CDTF">2015-10-23T07:33:00Z</dcterms:created>
  <dcterms:modified xsi:type="dcterms:W3CDTF">2015-11-04T15:25:00Z</dcterms:modified>
</cp:coreProperties>
</file>